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6BB" w:rsidRPr="006B74FB" w:rsidRDefault="00B716BB" w:rsidP="00B716BB">
      <w:pPr>
        <w:pStyle w:val="Heading1"/>
        <w:rPr>
          <w:rFonts w:ascii="Source Sans Pro" w:hAnsi="Source Sans Pro"/>
          <w:b/>
        </w:rPr>
      </w:pPr>
      <w:r w:rsidRPr="006B74FB">
        <w:rPr>
          <w:rFonts w:ascii="Source Sans Pro" w:hAnsi="Source Sans Pro"/>
          <w:b/>
        </w:rPr>
        <w:t>Optimal methods for the use of ‘pain’ as an outcome in systematic reviews of postoperative pain management: a Cochrane Network Innovation Fund project</w:t>
      </w:r>
    </w:p>
    <w:p w:rsidR="00B716BB" w:rsidRPr="006B74FB" w:rsidRDefault="00B716BB" w:rsidP="00B716BB">
      <w:pPr>
        <w:pStyle w:val="Heading2"/>
        <w:rPr>
          <w:rFonts w:ascii="Source Sans Pro" w:hAnsi="Source Sans Pro"/>
        </w:rPr>
      </w:pPr>
      <w:r w:rsidRPr="006B74FB">
        <w:rPr>
          <w:rFonts w:ascii="Source Sans Pro" w:hAnsi="Source Sans Pro"/>
        </w:rPr>
        <w:t xml:space="preserve">References to accompany </w:t>
      </w:r>
      <w:proofErr w:type="spellStart"/>
      <w:r w:rsidRPr="006B74FB">
        <w:rPr>
          <w:rFonts w:ascii="Source Sans Pro" w:hAnsi="Source Sans Pro"/>
        </w:rPr>
        <w:t>Slideset</w:t>
      </w:r>
      <w:proofErr w:type="spellEnd"/>
      <w:r w:rsidRPr="006B74FB">
        <w:rPr>
          <w:rFonts w:ascii="Source Sans Pro" w:hAnsi="Source Sans Pro"/>
        </w:rPr>
        <w:t xml:space="preserve"> 3: Outcomes</w:t>
      </w:r>
    </w:p>
    <w:p w:rsidR="00B716BB" w:rsidRPr="006B74FB" w:rsidRDefault="00B716BB" w:rsidP="00B716BB">
      <w:pPr>
        <w:rPr>
          <w:rFonts w:ascii="Source Sans Pro" w:hAnsi="Source Sans Pro"/>
          <w:lang w:eastAsia="en-US"/>
        </w:rPr>
      </w:pPr>
    </w:p>
    <w:p w:rsidR="00B716BB" w:rsidRPr="006B74FB" w:rsidRDefault="00B716BB" w:rsidP="00B716BB">
      <w:pPr>
        <w:rPr>
          <w:rFonts w:ascii="Source Sans Pro" w:hAnsi="Source Sans Pro"/>
          <w:lang w:eastAsia="en-US"/>
        </w:rPr>
      </w:pPr>
      <w:r w:rsidRPr="006B74FB">
        <w:rPr>
          <w:rFonts w:ascii="Source Sans Pro" w:hAnsi="Source Sans Pro"/>
          <w:lang w:eastAsia="en-US"/>
        </w:rPr>
        <w:t xml:space="preserve">Listed in the order they appear in the </w:t>
      </w:r>
      <w:proofErr w:type="spellStart"/>
      <w:r w:rsidRPr="006B74FB">
        <w:rPr>
          <w:rFonts w:ascii="Source Sans Pro" w:hAnsi="Source Sans Pro"/>
          <w:lang w:eastAsia="en-US"/>
        </w:rPr>
        <w:t>Powerpoint</w:t>
      </w:r>
      <w:proofErr w:type="spellEnd"/>
      <w:r w:rsidRPr="006B74FB">
        <w:rPr>
          <w:rFonts w:ascii="Source Sans Pro" w:hAnsi="Source Sans Pro"/>
          <w:lang w:eastAsia="en-US"/>
        </w:rPr>
        <w:t xml:space="preserve"> presentation; PDFs available on request – please </w:t>
      </w:r>
      <w:hyperlink r:id="rId6" w:history="1">
        <w:r w:rsidRPr="006B74FB">
          <w:rPr>
            <w:rStyle w:val="Hyperlink"/>
            <w:rFonts w:ascii="Source Sans Pro" w:hAnsi="Source Sans Pro"/>
            <w:lang w:eastAsia="en-US"/>
          </w:rPr>
          <w:t>contact PaPaS</w:t>
        </w:r>
      </w:hyperlink>
      <w:r w:rsidRPr="006B74FB">
        <w:rPr>
          <w:rFonts w:ascii="Source Sans Pro" w:hAnsi="Source Sans Pro"/>
          <w:lang w:eastAsia="en-US"/>
        </w:rPr>
        <w:t>.</w:t>
      </w:r>
    </w:p>
    <w:p w:rsidR="00B716BB" w:rsidRPr="006B74FB" w:rsidRDefault="00B716BB" w:rsidP="00B716BB">
      <w:pPr>
        <w:rPr>
          <w:rFonts w:ascii="Source Sans Pro" w:hAnsi="Source Sans Pro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6B74FB">
        <w:rPr>
          <w:rFonts w:ascii="Source Sans Pro" w:hAnsi="Source Sans Pro" w:cstheme="minorHAnsi"/>
        </w:rPr>
        <w:t xml:space="preserve">Moore RA, Derry S, Aldington D, Wiffen PJ. Single dose oral analgesics for acute postoperative pain in adults - an overview of Cochrane reviews. Cochrane Database </w:t>
      </w:r>
      <w:proofErr w:type="spellStart"/>
      <w:r w:rsidRPr="006B74FB">
        <w:rPr>
          <w:rFonts w:ascii="Source Sans Pro" w:hAnsi="Source Sans Pro" w:cstheme="minorHAnsi"/>
        </w:rPr>
        <w:t>Syst</w:t>
      </w:r>
      <w:proofErr w:type="spellEnd"/>
      <w:r w:rsidRPr="006B74FB">
        <w:rPr>
          <w:rFonts w:ascii="Source Sans Pro" w:hAnsi="Source Sans Pro" w:cstheme="minorHAnsi"/>
        </w:rPr>
        <w:t xml:space="preserve"> Rev. 2015 Sep 28</w:t>
      </w:r>
      <w:proofErr w:type="gramStart"/>
      <w:r w:rsidRPr="006B74FB">
        <w:rPr>
          <w:rFonts w:ascii="Source Sans Pro" w:hAnsi="Source Sans Pro" w:cstheme="minorHAnsi"/>
        </w:rPr>
        <w:t>;2015</w:t>
      </w:r>
      <w:proofErr w:type="gramEnd"/>
      <w:r w:rsidRPr="006B74FB">
        <w:rPr>
          <w:rFonts w:ascii="Source Sans Pro" w:hAnsi="Source Sans Pro" w:cstheme="minorHAnsi"/>
        </w:rPr>
        <w:t xml:space="preserve">(9):CD008659. </w:t>
      </w:r>
      <w:proofErr w:type="spellStart"/>
      <w:proofErr w:type="gramStart"/>
      <w:r w:rsidRPr="006B74FB">
        <w:rPr>
          <w:rFonts w:ascii="Source Sans Pro" w:hAnsi="Source Sans Pro" w:cstheme="minorHAnsi"/>
        </w:rPr>
        <w:t>doi</w:t>
      </w:r>
      <w:proofErr w:type="spellEnd"/>
      <w:proofErr w:type="gramEnd"/>
      <w:r w:rsidRPr="006B74FB">
        <w:rPr>
          <w:rFonts w:ascii="Source Sans Pro" w:hAnsi="Source Sans Pro" w:cstheme="minorHAnsi"/>
        </w:rPr>
        <w:t>: 10.1002/14651858.CD008659.pub3. PMID: 26414123; PMCID: PMC6485441.</w:t>
      </w:r>
    </w:p>
    <w:p w:rsidR="00B716BB" w:rsidRPr="006B74FB" w:rsidRDefault="00B716BB" w:rsidP="00B716BB">
      <w:pPr>
        <w:rPr>
          <w:rFonts w:ascii="Source Sans Pro" w:hAnsi="Source Sans Pro" w:cstheme="minorHAnsi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6B74FB">
        <w:rPr>
          <w:rFonts w:ascii="Source Sans Pro" w:hAnsi="Source Sans Pro" w:cstheme="minorHAnsi"/>
        </w:rPr>
        <w:t xml:space="preserve">Moore RA, Straube S, Paine J, Derry S, McQuay HJ. Minimum efficacy criteria for comparisons between treatments using individual patient meta-analysis of acute pain trials: examples of </w:t>
      </w:r>
      <w:proofErr w:type="spellStart"/>
      <w:r w:rsidRPr="006B74FB">
        <w:rPr>
          <w:rFonts w:ascii="Source Sans Pro" w:hAnsi="Source Sans Pro" w:cstheme="minorHAnsi"/>
        </w:rPr>
        <w:t>etoricoxib</w:t>
      </w:r>
      <w:proofErr w:type="spellEnd"/>
      <w:r w:rsidRPr="006B74FB">
        <w:rPr>
          <w:rFonts w:ascii="Source Sans Pro" w:hAnsi="Source Sans Pro" w:cstheme="minorHAnsi"/>
        </w:rPr>
        <w:t>, paracetamol, ibuprofen, and ibuprofen/paracetamol combinations after third molar extraction. Pain. 2011 May</w:t>
      </w:r>
      <w:proofErr w:type="gramStart"/>
      <w:r w:rsidRPr="006B74FB">
        <w:rPr>
          <w:rFonts w:ascii="Source Sans Pro" w:hAnsi="Source Sans Pro" w:cstheme="minorHAnsi"/>
        </w:rPr>
        <w:t>;152</w:t>
      </w:r>
      <w:proofErr w:type="gramEnd"/>
      <w:r w:rsidRPr="006B74FB">
        <w:rPr>
          <w:rFonts w:ascii="Source Sans Pro" w:hAnsi="Source Sans Pro" w:cstheme="minorHAnsi"/>
        </w:rPr>
        <w:t xml:space="preserve">(5):982-989. </w:t>
      </w:r>
      <w:proofErr w:type="spellStart"/>
      <w:proofErr w:type="gramStart"/>
      <w:r w:rsidRPr="006B74FB">
        <w:rPr>
          <w:rFonts w:ascii="Source Sans Pro" w:hAnsi="Source Sans Pro" w:cstheme="minorHAnsi"/>
        </w:rPr>
        <w:t>doi</w:t>
      </w:r>
      <w:proofErr w:type="spellEnd"/>
      <w:proofErr w:type="gramEnd"/>
      <w:r w:rsidRPr="006B74FB">
        <w:rPr>
          <w:rFonts w:ascii="Source Sans Pro" w:hAnsi="Source Sans Pro" w:cstheme="minorHAnsi"/>
        </w:rPr>
        <w:t>: 10.1016/j.pain.2010.11.030. PMID: 21414722.</w:t>
      </w:r>
    </w:p>
    <w:p w:rsidR="00B716BB" w:rsidRPr="006B74FB" w:rsidRDefault="00B716BB" w:rsidP="00B716BB">
      <w:pPr>
        <w:rPr>
          <w:rFonts w:ascii="Source Sans Pro" w:hAnsi="Source Sans Pro" w:cstheme="minorHAnsi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6B74FB">
        <w:rPr>
          <w:rFonts w:ascii="Source Sans Pro" w:hAnsi="Source Sans Pro" w:cstheme="minorHAnsi"/>
        </w:rPr>
        <w:t>Moore RA, Straube S, Aldington D. Pain measures and cut-offs - 'no worse than mild pain' as a simple, universal outcome. Anaesthesia. 2013 Apr</w:t>
      </w:r>
      <w:proofErr w:type="gramStart"/>
      <w:r w:rsidRPr="006B74FB">
        <w:rPr>
          <w:rFonts w:ascii="Source Sans Pro" w:hAnsi="Source Sans Pro" w:cstheme="minorHAnsi"/>
        </w:rPr>
        <w:t>;68</w:t>
      </w:r>
      <w:proofErr w:type="gramEnd"/>
      <w:r w:rsidRPr="006B74FB">
        <w:rPr>
          <w:rFonts w:ascii="Source Sans Pro" w:hAnsi="Source Sans Pro" w:cstheme="minorHAnsi"/>
        </w:rPr>
        <w:t xml:space="preserve">(4):400-12. </w:t>
      </w:r>
      <w:proofErr w:type="spellStart"/>
      <w:proofErr w:type="gramStart"/>
      <w:r w:rsidRPr="006B74FB">
        <w:rPr>
          <w:rFonts w:ascii="Source Sans Pro" w:hAnsi="Source Sans Pro" w:cstheme="minorHAnsi"/>
        </w:rPr>
        <w:t>doi</w:t>
      </w:r>
      <w:proofErr w:type="spellEnd"/>
      <w:proofErr w:type="gramEnd"/>
      <w:r w:rsidRPr="006B74FB">
        <w:rPr>
          <w:rFonts w:ascii="Source Sans Pro" w:hAnsi="Source Sans Pro" w:cstheme="minorHAnsi"/>
        </w:rPr>
        <w:t xml:space="preserve">: 10.1111/anae.12148. </w:t>
      </w:r>
      <w:proofErr w:type="spellStart"/>
      <w:r w:rsidRPr="006B74FB">
        <w:rPr>
          <w:rFonts w:ascii="Source Sans Pro" w:hAnsi="Source Sans Pro" w:cstheme="minorHAnsi"/>
        </w:rPr>
        <w:t>Epub</w:t>
      </w:r>
      <w:proofErr w:type="spellEnd"/>
      <w:r w:rsidRPr="006B74FB">
        <w:rPr>
          <w:rFonts w:ascii="Source Sans Pro" w:hAnsi="Source Sans Pro" w:cstheme="minorHAnsi"/>
        </w:rPr>
        <w:t xml:space="preserve"> 2013 Jan 24. PMID: 23347230.</w:t>
      </w:r>
    </w:p>
    <w:p w:rsidR="00B716BB" w:rsidRPr="006B74FB" w:rsidRDefault="00B716BB" w:rsidP="00B716BB">
      <w:pPr>
        <w:rPr>
          <w:rFonts w:ascii="Source Sans Pro" w:hAnsi="Source Sans Pro" w:cstheme="minorHAnsi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6B74FB">
        <w:rPr>
          <w:rFonts w:ascii="Source Sans Pro" w:hAnsi="Source Sans Pro" w:cstheme="minorHAnsi"/>
        </w:rPr>
        <w:t xml:space="preserve">Moore RA, Derry S, Wiffen PJ, Banerjee S, Karan R, </w:t>
      </w:r>
      <w:proofErr w:type="spellStart"/>
      <w:r w:rsidRPr="006B74FB">
        <w:rPr>
          <w:rFonts w:ascii="Source Sans Pro" w:hAnsi="Source Sans Pro" w:cstheme="minorHAnsi"/>
        </w:rPr>
        <w:t>Glimm</w:t>
      </w:r>
      <w:proofErr w:type="spellEnd"/>
      <w:r w:rsidRPr="006B74FB">
        <w:rPr>
          <w:rFonts w:ascii="Source Sans Pro" w:hAnsi="Source Sans Pro" w:cstheme="minorHAnsi"/>
        </w:rPr>
        <w:t xml:space="preserve"> E, </w:t>
      </w:r>
      <w:proofErr w:type="spellStart"/>
      <w:r w:rsidRPr="006B74FB">
        <w:rPr>
          <w:rFonts w:ascii="Source Sans Pro" w:hAnsi="Source Sans Pro" w:cstheme="minorHAnsi"/>
        </w:rPr>
        <w:t>Wiksten</w:t>
      </w:r>
      <w:proofErr w:type="spellEnd"/>
      <w:r w:rsidRPr="006B74FB">
        <w:rPr>
          <w:rFonts w:ascii="Source Sans Pro" w:hAnsi="Source Sans Pro" w:cstheme="minorHAnsi"/>
        </w:rPr>
        <w:t xml:space="preserve"> A, </w:t>
      </w:r>
      <w:proofErr w:type="gramStart"/>
      <w:r w:rsidRPr="006B74FB">
        <w:rPr>
          <w:rFonts w:ascii="Source Sans Pro" w:hAnsi="Source Sans Pro" w:cstheme="minorHAnsi"/>
        </w:rPr>
        <w:t>Aldington</w:t>
      </w:r>
      <w:proofErr w:type="gramEnd"/>
      <w:r w:rsidRPr="006B74FB">
        <w:rPr>
          <w:rFonts w:ascii="Source Sans Pro" w:hAnsi="Source Sans Pro" w:cstheme="minorHAnsi"/>
        </w:rPr>
        <w:t xml:space="preserve"> D, Eccleston C. Estimating relative efficacy in acute postoperative pain: network meta-analysis is consistent with indirect comparison to placebo alone. Pain. 2018 Nov</w:t>
      </w:r>
      <w:proofErr w:type="gramStart"/>
      <w:r w:rsidRPr="006B74FB">
        <w:rPr>
          <w:rFonts w:ascii="Source Sans Pro" w:hAnsi="Source Sans Pro" w:cstheme="minorHAnsi"/>
        </w:rPr>
        <w:t>;159</w:t>
      </w:r>
      <w:proofErr w:type="gramEnd"/>
      <w:r w:rsidRPr="006B74FB">
        <w:rPr>
          <w:rFonts w:ascii="Source Sans Pro" w:hAnsi="Source Sans Pro" w:cstheme="minorHAnsi"/>
        </w:rPr>
        <w:t xml:space="preserve">(11):2234-2244. </w:t>
      </w:r>
      <w:proofErr w:type="spellStart"/>
      <w:proofErr w:type="gramStart"/>
      <w:r w:rsidRPr="006B74FB">
        <w:rPr>
          <w:rFonts w:ascii="Source Sans Pro" w:hAnsi="Source Sans Pro" w:cstheme="minorHAnsi"/>
        </w:rPr>
        <w:t>doi</w:t>
      </w:r>
      <w:proofErr w:type="spellEnd"/>
      <w:proofErr w:type="gramEnd"/>
      <w:r w:rsidRPr="006B74FB">
        <w:rPr>
          <w:rFonts w:ascii="Source Sans Pro" w:hAnsi="Source Sans Pro" w:cstheme="minorHAnsi"/>
        </w:rPr>
        <w:t>: 10.1097/j.pain.0000000000001322. PMID: 29965830; PMCID: PMC6203421.</w:t>
      </w:r>
    </w:p>
    <w:p w:rsidR="00B716BB" w:rsidRPr="006B74FB" w:rsidRDefault="00B716BB" w:rsidP="00B716BB">
      <w:pPr>
        <w:rPr>
          <w:rFonts w:ascii="Source Sans Pro" w:hAnsi="Source Sans Pro" w:cstheme="minorHAnsi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6B74FB">
        <w:rPr>
          <w:rFonts w:ascii="Source Sans Pro" w:hAnsi="Source Sans Pro" w:cstheme="minorHAnsi"/>
        </w:rPr>
        <w:t xml:space="preserve">McQuay HJ, Moore RA. Dose-response in direct comparisons of different doses of aspirin, ibuprofen and paracetamol (acetaminophen) in analgesic studies. Br J </w:t>
      </w:r>
      <w:proofErr w:type="spellStart"/>
      <w:r w:rsidRPr="006B74FB">
        <w:rPr>
          <w:rFonts w:ascii="Source Sans Pro" w:hAnsi="Source Sans Pro" w:cstheme="minorHAnsi"/>
        </w:rPr>
        <w:t>Clin</w:t>
      </w:r>
      <w:proofErr w:type="spellEnd"/>
      <w:r w:rsidRPr="006B74FB">
        <w:rPr>
          <w:rFonts w:ascii="Source Sans Pro" w:hAnsi="Source Sans Pro" w:cstheme="minorHAnsi"/>
        </w:rPr>
        <w:t xml:space="preserve"> </w:t>
      </w:r>
      <w:proofErr w:type="spellStart"/>
      <w:r w:rsidRPr="006B74FB">
        <w:rPr>
          <w:rFonts w:ascii="Source Sans Pro" w:hAnsi="Source Sans Pro" w:cstheme="minorHAnsi"/>
        </w:rPr>
        <w:t>Pharmacol</w:t>
      </w:r>
      <w:proofErr w:type="spellEnd"/>
      <w:r w:rsidRPr="006B74FB">
        <w:rPr>
          <w:rFonts w:ascii="Source Sans Pro" w:hAnsi="Source Sans Pro" w:cstheme="minorHAnsi"/>
        </w:rPr>
        <w:t>. 2007 Mar</w:t>
      </w:r>
      <w:proofErr w:type="gramStart"/>
      <w:r w:rsidRPr="006B74FB">
        <w:rPr>
          <w:rFonts w:ascii="Source Sans Pro" w:hAnsi="Source Sans Pro" w:cstheme="minorHAnsi"/>
        </w:rPr>
        <w:t>;63</w:t>
      </w:r>
      <w:proofErr w:type="gramEnd"/>
      <w:r w:rsidRPr="006B74FB">
        <w:rPr>
          <w:rFonts w:ascii="Source Sans Pro" w:hAnsi="Source Sans Pro" w:cstheme="minorHAnsi"/>
        </w:rPr>
        <w:t xml:space="preserve">(3):271-8. </w:t>
      </w:r>
      <w:proofErr w:type="spellStart"/>
      <w:proofErr w:type="gramStart"/>
      <w:r w:rsidRPr="006B74FB">
        <w:rPr>
          <w:rFonts w:ascii="Source Sans Pro" w:hAnsi="Source Sans Pro" w:cstheme="minorHAnsi"/>
        </w:rPr>
        <w:t>doi</w:t>
      </w:r>
      <w:proofErr w:type="spellEnd"/>
      <w:proofErr w:type="gramEnd"/>
      <w:r w:rsidRPr="006B74FB">
        <w:rPr>
          <w:rFonts w:ascii="Source Sans Pro" w:hAnsi="Source Sans Pro" w:cstheme="minorHAnsi"/>
        </w:rPr>
        <w:t xml:space="preserve">: 10.1111/j.1365-2125.2006.02723.x. </w:t>
      </w:r>
      <w:proofErr w:type="spellStart"/>
      <w:r w:rsidRPr="006B74FB">
        <w:rPr>
          <w:rFonts w:ascii="Source Sans Pro" w:hAnsi="Source Sans Pro" w:cstheme="minorHAnsi"/>
        </w:rPr>
        <w:t>Epub</w:t>
      </w:r>
      <w:proofErr w:type="spellEnd"/>
      <w:r w:rsidRPr="006B74FB">
        <w:rPr>
          <w:rFonts w:ascii="Source Sans Pro" w:hAnsi="Source Sans Pro" w:cstheme="minorHAnsi"/>
        </w:rPr>
        <w:t xml:space="preserve"> 2006 Jul 21. PMID: 16869819; PMCID: PMC2000740.</w:t>
      </w:r>
    </w:p>
    <w:p w:rsidR="00B716BB" w:rsidRPr="006B74FB" w:rsidRDefault="00B716BB" w:rsidP="00B716BB">
      <w:pPr>
        <w:rPr>
          <w:rFonts w:ascii="Source Sans Pro" w:hAnsi="Source Sans Pro" w:cstheme="minorHAnsi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6B74FB">
        <w:rPr>
          <w:rFonts w:ascii="Source Sans Pro" w:hAnsi="Source Sans Pro" w:cstheme="minorHAnsi"/>
        </w:rPr>
        <w:t xml:space="preserve">Moore RA, McQuay HJ, </w:t>
      </w:r>
      <w:proofErr w:type="spellStart"/>
      <w:r w:rsidRPr="006B74FB">
        <w:rPr>
          <w:rFonts w:ascii="Source Sans Pro" w:hAnsi="Source Sans Pro" w:cstheme="minorHAnsi"/>
        </w:rPr>
        <w:t>Tomaszewski</w:t>
      </w:r>
      <w:proofErr w:type="spellEnd"/>
      <w:r w:rsidRPr="006B74FB">
        <w:rPr>
          <w:rFonts w:ascii="Source Sans Pro" w:hAnsi="Source Sans Pro" w:cstheme="minorHAnsi"/>
        </w:rPr>
        <w:t xml:space="preserve"> J, Raba G, </w:t>
      </w:r>
      <w:proofErr w:type="spellStart"/>
      <w:r w:rsidRPr="006B74FB">
        <w:rPr>
          <w:rFonts w:ascii="Source Sans Pro" w:hAnsi="Source Sans Pro" w:cstheme="minorHAnsi"/>
        </w:rPr>
        <w:t>Tutunaru</w:t>
      </w:r>
      <w:proofErr w:type="spellEnd"/>
      <w:r w:rsidRPr="006B74FB">
        <w:rPr>
          <w:rFonts w:ascii="Source Sans Pro" w:hAnsi="Source Sans Pro" w:cstheme="minorHAnsi"/>
        </w:rPr>
        <w:t xml:space="preserve"> D, </w:t>
      </w:r>
      <w:proofErr w:type="spellStart"/>
      <w:r w:rsidRPr="006B74FB">
        <w:rPr>
          <w:rFonts w:ascii="Source Sans Pro" w:hAnsi="Source Sans Pro" w:cstheme="minorHAnsi"/>
        </w:rPr>
        <w:t>Lietuviete</w:t>
      </w:r>
      <w:proofErr w:type="spellEnd"/>
      <w:r w:rsidRPr="006B74FB">
        <w:rPr>
          <w:rFonts w:ascii="Source Sans Pro" w:hAnsi="Source Sans Pro" w:cstheme="minorHAnsi"/>
        </w:rPr>
        <w:t xml:space="preserve"> N, </w:t>
      </w:r>
      <w:proofErr w:type="spellStart"/>
      <w:r w:rsidRPr="006B74FB">
        <w:rPr>
          <w:rFonts w:ascii="Source Sans Pro" w:hAnsi="Source Sans Pro" w:cstheme="minorHAnsi"/>
        </w:rPr>
        <w:t>Galad</w:t>
      </w:r>
      <w:proofErr w:type="spellEnd"/>
      <w:r w:rsidRPr="006B74FB">
        <w:rPr>
          <w:rFonts w:ascii="Source Sans Pro" w:hAnsi="Source Sans Pro" w:cstheme="minorHAnsi"/>
        </w:rPr>
        <w:t xml:space="preserve"> J, </w:t>
      </w:r>
      <w:proofErr w:type="spellStart"/>
      <w:r w:rsidRPr="006B74FB">
        <w:rPr>
          <w:rFonts w:ascii="Source Sans Pro" w:hAnsi="Source Sans Pro" w:cstheme="minorHAnsi"/>
        </w:rPr>
        <w:t>Hagymasy</w:t>
      </w:r>
      <w:proofErr w:type="spellEnd"/>
      <w:r w:rsidRPr="006B74FB">
        <w:rPr>
          <w:rFonts w:ascii="Source Sans Pro" w:hAnsi="Source Sans Pro" w:cstheme="minorHAnsi"/>
        </w:rPr>
        <w:t xml:space="preserve"> L, </w:t>
      </w:r>
      <w:proofErr w:type="spellStart"/>
      <w:r w:rsidRPr="006B74FB">
        <w:rPr>
          <w:rFonts w:ascii="Source Sans Pro" w:hAnsi="Source Sans Pro" w:cstheme="minorHAnsi"/>
        </w:rPr>
        <w:t>Melka</w:t>
      </w:r>
      <w:proofErr w:type="spellEnd"/>
      <w:r w:rsidRPr="006B74FB">
        <w:rPr>
          <w:rFonts w:ascii="Source Sans Pro" w:hAnsi="Source Sans Pro" w:cstheme="minorHAnsi"/>
        </w:rPr>
        <w:t xml:space="preserve"> D, </w:t>
      </w:r>
      <w:proofErr w:type="spellStart"/>
      <w:r w:rsidRPr="006B74FB">
        <w:rPr>
          <w:rFonts w:ascii="Source Sans Pro" w:hAnsi="Source Sans Pro" w:cstheme="minorHAnsi"/>
        </w:rPr>
        <w:t>Kotarski</w:t>
      </w:r>
      <w:proofErr w:type="spellEnd"/>
      <w:r w:rsidRPr="006B74FB">
        <w:rPr>
          <w:rFonts w:ascii="Source Sans Pro" w:hAnsi="Source Sans Pro" w:cstheme="minorHAnsi"/>
        </w:rPr>
        <w:t xml:space="preserve"> J, </w:t>
      </w:r>
      <w:proofErr w:type="spellStart"/>
      <w:r w:rsidRPr="006B74FB">
        <w:rPr>
          <w:rFonts w:ascii="Source Sans Pro" w:hAnsi="Source Sans Pro" w:cstheme="minorHAnsi"/>
        </w:rPr>
        <w:t>Rechberger</w:t>
      </w:r>
      <w:proofErr w:type="spellEnd"/>
      <w:r w:rsidRPr="006B74FB">
        <w:rPr>
          <w:rFonts w:ascii="Source Sans Pro" w:hAnsi="Source Sans Pro" w:cstheme="minorHAnsi"/>
        </w:rPr>
        <w:t xml:space="preserve"> T, </w:t>
      </w:r>
      <w:proofErr w:type="spellStart"/>
      <w:r w:rsidRPr="006B74FB">
        <w:rPr>
          <w:rFonts w:ascii="Source Sans Pro" w:hAnsi="Source Sans Pro" w:cstheme="minorHAnsi"/>
        </w:rPr>
        <w:t>Fülesdi</w:t>
      </w:r>
      <w:proofErr w:type="spellEnd"/>
      <w:r w:rsidRPr="006B74FB">
        <w:rPr>
          <w:rFonts w:ascii="Source Sans Pro" w:hAnsi="Source Sans Pro" w:cstheme="minorHAnsi"/>
        </w:rPr>
        <w:t xml:space="preserve"> B, </w:t>
      </w:r>
      <w:proofErr w:type="spellStart"/>
      <w:r w:rsidRPr="006B74FB">
        <w:rPr>
          <w:rFonts w:ascii="Source Sans Pro" w:hAnsi="Source Sans Pro" w:cstheme="minorHAnsi"/>
        </w:rPr>
        <w:t>Nizzardo</w:t>
      </w:r>
      <w:proofErr w:type="spellEnd"/>
      <w:r w:rsidRPr="006B74FB">
        <w:rPr>
          <w:rFonts w:ascii="Source Sans Pro" w:hAnsi="Source Sans Pro" w:cstheme="minorHAnsi"/>
        </w:rPr>
        <w:t xml:space="preserve"> A, Guerrero-</w:t>
      </w:r>
      <w:proofErr w:type="spellStart"/>
      <w:r w:rsidRPr="006B74FB">
        <w:rPr>
          <w:rFonts w:ascii="Source Sans Pro" w:hAnsi="Source Sans Pro" w:cstheme="minorHAnsi"/>
        </w:rPr>
        <w:t>Bayón</w:t>
      </w:r>
      <w:proofErr w:type="spellEnd"/>
      <w:r w:rsidRPr="006B74FB">
        <w:rPr>
          <w:rFonts w:ascii="Source Sans Pro" w:hAnsi="Source Sans Pro" w:cstheme="minorHAnsi"/>
        </w:rPr>
        <w:t xml:space="preserve"> C, </w:t>
      </w:r>
      <w:proofErr w:type="spellStart"/>
      <w:r w:rsidRPr="006B74FB">
        <w:rPr>
          <w:rFonts w:ascii="Source Sans Pro" w:hAnsi="Source Sans Pro" w:cstheme="minorHAnsi"/>
        </w:rPr>
        <w:t>Cuadripani</w:t>
      </w:r>
      <w:proofErr w:type="spellEnd"/>
      <w:r w:rsidRPr="006B74FB">
        <w:rPr>
          <w:rFonts w:ascii="Source Sans Pro" w:hAnsi="Source Sans Pro" w:cstheme="minorHAnsi"/>
        </w:rPr>
        <w:t xml:space="preserve"> S, </w:t>
      </w:r>
      <w:proofErr w:type="spellStart"/>
      <w:r w:rsidRPr="006B74FB">
        <w:rPr>
          <w:rFonts w:ascii="Source Sans Pro" w:hAnsi="Source Sans Pro" w:cstheme="minorHAnsi"/>
        </w:rPr>
        <w:t>Pizà-Vallespir</w:t>
      </w:r>
      <w:proofErr w:type="spellEnd"/>
      <w:r w:rsidRPr="006B74FB">
        <w:rPr>
          <w:rFonts w:ascii="Source Sans Pro" w:hAnsi="Source Sans Pro" w:cstheme="minorHAnsi"/>
        </w:rPr>
        <w:t xml:space="preserve"> B, </w:t>
      </w:r>
      <w:proofErr w:type="spellStart"/>
      <w:r w:rsidRPr="006B74FB">
        <w:rPr>
          <w:rFonts w:ascii="Source Sans Pro" w:hAnsi="Source Sans Pro" w:cstheme="minorHAnsi"/>
        </w:rPr>
        <w:t>Bertolotti</w:t>
      </w:r>
      <w:proofErr w:type="spellEnd"/>
      <w:r w:rsidRPr="006B74FB">
        <w:rPr>
          <w:rFonts w:ascii="Source Sans Pro" w:hAnsi="Source Sans Pro" w:cstheme="minorHAnsi"/>
        </w:rPr>
        <w:t xml:space="preserve"> M. </w:t>
      </w:r>
      <w:proofErr w:type="spellStart"/>
      <w:r w:rsidRPr="006B74FB">
        <w:rPr>
          <w:rFonts w:ascii="Source Sans Pro" w:hAnsi="Source Sans Pro" w:cstheme="minorHAnsi"/>
        </w:rPr>
        <w:t>Dexketoprofen</w:t>
      </w:r>
      <w:proofErr w:type="spellEnd"/>
      <w:r w:rsidRPr="006B74FB">
        <w:rPr>
          <w:rFonts w:ascii="Source Sans Pro" w:hAnsi="Source Sans Pro" w:cstheme="minorHAnsi"/>
        </w:rPr>
        <w:t xml:space="preserve">/tramadol 25 mg/75 mg: randomised double-blind trial in moderate-to-severe acute pain after abdominal hysterectomy. BMC </w:t>
      </w:r>
      <w:proofErr w:type="spellStart"/>
      <w:r w:rsidRPr="006B74FB">
        <w:rPr>
          <w:rFonts w:ascii="Source Sans Pro" w:hAnsi="Source Sans Pro" w:cstheme="minorHAnsi"/>
        </w:rPr>
        <w:t>Anesthesiol</w:t>
      </w:r>
      <w:proofErr w:type="spellEnd"/>
      <w:r w:rsidRPr="006B74FB">
        <w:rPr>
          <w:rFonts w:ascii="Source Sans Pro" w:hAnsi="Source Sans Pro" w:cstheme="minorHAnsi"/>
        </w:rPr>
        <w:t>. 2016 Jan 22</w:t>
      </w:r>
      <w:proofErr w:type="gramStart"/>
      <w:r w:rsidRPr="006B74FB">
        <w:rPr>
          <w:rFonts w:ascii="Source Sans Pro" w:hAnsi="Source Sans Pro" w:cstheme="minorHAnsi"/>
        </w:rPr>
        <w:t>;16:9</w:t>
      </w:r>
      <w:proofErr w:type="gramEnd"/>
      <w:r w:rsidRPr="006B74FB">
        <w:rPr>
          <w:rFonts w:ascii="Source Sans Pro" w:hAnsi="Source Sans Pro" w:cstheme="minorHAnsi"/>
        </w:rPr>
        <w:t xml:space="preserve">. </w:t>
      </w:r>
      <w:proofErr w:type="spellStart"/>
      <w:proofErr w:type="gramStart"/>
      <w:r w:rsidRPr="006B74FB">
        <w:rPr>
          <w:rFonts w:ascii="Source Sans Pro" w:hAnsi="Source Sans Pro" w:cstheme="minorHAnsi"/>
        </w:rPr>
        <w:t>doi</w:t>
      </w:r>
      <w:proofErr w:type="spellEnd"/>
      <w:proofErr w:type="gramEnd"/>
      <w:r w:rsidRPr="006B74FB">
        <w:rPr>
          <w:rFonts w:ascii="Source Sans Pro" w:hAnsi="Source Sans Pro" w:cstheme="minorHAnsi"/>
        </w:rPr>
        <w:t xml:space="preserve">: 10.1186/s12871-016-0174-5. Erratum in: BMC </w:t>
      </w:r>
      <w:proofErr w:type="spellStart"/>
      <w:r w:rsidRPr="006B74FB">
        <w:rPr>
          <w:rFonts w:ascii="Source Sans Pro" w:hAnsi="Source Sans Pro" w:cstheme="minorHAnsi"/>
        </w:rPr>
        <w:t>Anesthesiol</w:t>
      </w:r>
      <w:proofErr w:type="spellEnd"/>
      <w:r w:rsidRPr="006B74FB">
        <w:rPr>
          <w:rFonts w:ascii="Source Sans Pro" w:hAnsi="Source Sans Pro" w:cstheme="minorHAnsi"/>
        </w:rPr>
        <w:t>. 2017 Nov 30</w:t>
      </w:r>
      <w:proofErr w:type="gramStart"/>
      <w:r w:rsidRPr="006B74FB">
        <w:rPr>
          <w:rFonts w:ascii="Source Sans Pro" w:hAnsi="Source Sans Pro" w:cstheme="minorHAnsi"/>
        </w:rPr>
        <w:t>;17</w:t>
      </w:r>
      <w:proofErr w:type="gramEnd"/>
      <w:r w:rsidRPr="006B74FB">
        <w:rPr>
          <w:rFonts w:ascii="Source Sans Pro" w:hAnsi="Source Sans Pro" w:cstheme="minorHAnsi"/>
        </w:rPr>
        <w:t xml:space="preserve"> (1):159. PMID: 26801905; PMCID: PMC4724087.</w:t>
      </w:r>
    </w:p>
    <w:p w:rsidR="00B716BB" w:rsidRPr="006B74FB" w:rsidRDefault="00B716BB" w:rsidP="00B716BB">
      <w:pPr>
        <w:rPr>
          <w:rFonts w:ascii="Source Sans Pro" w:hAnsi="Source Sans Pro" w:cstheme="minorHAnsi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6B74FB">
        <w:rPr>
          <w:rFonts w:ascii="Source Sans Pro" w:hAnsi="Source Sans Pro" w:cstheme="minorHAnsi"/>
        </w:rPr>
        <w:lastRenderedPageBreak/>
        <w:t xml:space="preserve">Moore RA, </w:t>
      </w:r>
      <w:proofErr w:type="spellStart"/>
      <w:r w:rsidRPr="006B74FB">
        <w:rPr>
          <w:rFonts w:ascii="Source Sans Pro" w:hAnsi="Source Sans Pro" w:cstheme="minorHAnsi"/>
        </w:rPr>
        <w:t>Mhuircheartaigh</w:t>
      </w:r>
      <w:proofErr w:type="spellEnd"/>
      <w:r w:rsidRPr="006B74FB">
        <w:rPr>
          <w:rFonts w:ascii="Source Sans Pro" w:hAnsi="Source Sans Pro" w:cstheme="minorHAnsi"/>
        </w:rPr>
        <w:t xml:space="preserve"> RJ, Derry S, McQuay HJ. Mean analgesic consumption is inappropriate for testing analgesic efficacy in post-operative pain: analysis and alternative suggestion. </w:t>
      </w:r>
      <w:proofErr w:type="spellStart"/>
      <w:r w:rsidRPr="006B74FB">
        <w:rPr>
          <w:rFonts w:ascii="Source Sans Pro" w:hAnsi="Source Sans Pro" w:cstheme="minorHAnsi"/>
        </w:rPr>
        <w:t>Eur</w:t>
      </w:r>
      <w:proofErr w:type="spellEnd"/>
      <w:r w:rsidRPr="006B74FB">
        <w:rPr>
          <w:rFonts w:ascii="Source Sans Pro" w:hAnsi="Source Sans Pro" w:cstheme="minorHAnsi"/>
        </w:rPr>
        <w:t xml:space="preserve"> J </w:t>
      </w:r>
      <w:proofErr w:type="spellStart"/>
      <w:r w:rsidRPr="006B74FB">
        <w:rPr>
          <w:rFonts w:ascii="Source Sans Pro" w:hAnsi="Source Sans Pro" w:cstheme="minorHAnsi"/>
        </w:rPr>
        <w:t>Anaesthesiol</w:t>
      </w:r>
      <w:proofErr w:type="spellEnd"/>
      <w:r w:rsidRPr="006B74FB">
        <w:rPr>
          <w:rFonts w:ascii="Source Sans Pro" w:hAnsi="Source Sans Pro" w:cstheme="minorHAnsi"/>
        </w:rPr>
        <w:t>. 2011 Jun</w:t>
      </w:r>
      <w:proofErr w:type="gramStart"/>
      <w:r w:rsidRPr="006B74FB">
        <w:rPr>
          <w:rFonts w:ascii="Source Sans Pro" w:hAnsi="Source Sans Pro" w:cstheme="minorHAnsi"/>
        </w:rPr>
        <w:t>;28</w:t>
      </w:r>
      <w:proofErr w:type="gramEnd"/>
      <w:r w:rsidRPr="006B74FB">
        <w:rPr>
          <w:rFonts w:ascii="Source Sans Pro" w:hAnsi="Source Sans Pro" w:cstheme="minorHAnsi"/>
        </w:rPr>
        <w:t xml:space="preserve">(6):427-32. </w:t>
      </w:r>
      <w:proofErr w:type="spellStart"/>
      <w:proofErr w:type="gramStart"/>
      <w:r w:rsidRPr="006B74FB">
        <w:rPr>
          <w:rFonts w:ascii="Source Sans Pro" w:hAnsi="Source Sans Pro" w:cstheme="minorHAnsi"/>
        </w:rPr>
        <w:t>doi</w:t>
      </w:r>
      <w:proofErr w:type="spellEnd"/>
      <w:proofErr w:type="gramEnd"/>
      <w:r w:rsidRPr="006B74FB">
        <w:rPr>
          <w:rFonts w:ascii="Source Sans Pro" w:hAnsi="Source Sans Pro" w:cstheme="minorHAnsi"/>
        </w:rPr>
        <w:t>: 10.1097/EJA.0b013e328343c569. PMID: 21445017.</w:t>
      </w:r>
    </w:p>
    <w:p w:rsidR="00B716BB" w:rsidRPr="006B74FB" w:rsidRDefault="00B716BB" w:rsidP="00B716BB">
      <w:pPr>
        <w:rPr>
          <w:rFonts w:ascii="Source Sans Pro" w:hAnsi="Source Sans Pro" w:cstheme="minorHAnsi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6B74FB">
        <w:rPr>
          <w:rFonts w:ascii="Source Sans Pro" w:hAnsi="Source Sans Pro" w:cstheme="minorHAnsi"/>
        </w:rPr>
        <w:t>Edwards JE, McQuay HJ, Moore RA, Collins SL. Reporting of adverse effects in clinical trials should be improved: lessons from acute postoperative pain. J Pain Symptom Manage. 1999 Dec</w:t>
      </w:r>
      <w:proofErr w:type="gramStart"/>
      <w:r w:rsidRPr="006B74FB">
        <w:rPr>
          <w:rFonts w:ascii="Source Sans Pro" w:hAnsi="Source Sans Pro" w:cstheme="minorHAnsi"/>
        </w:rPr>
        <w:t>;18</w:t>
      </w:r>
      <w:proofErr w:type="gramEnd"/>
      <w:r w:rsidRPr="006B74FB">
        <w:rPr>
          <w:rFonts w:ascii="Source Sans Pro" w:hAnsi="Source Sans Pro" w:cstheme="minorHAnsi"/>
        </w:rPr>
        <w:t xml:space="preserve">(6):427-37. </w:t>
      </w:r>
      <w:proofErr w:type="spellStart"/>
      <w:proofErr w:type="gramStart"/>
      <w:r w:rsidRPr="006B74FB">
        <w:rPr>
          <w:rFonts w:ascii="Source Sans Pro" w:hAnsi="Source Sans Pro" w:cstheme="minorHAnsi"/>
        </w:rPr>
        <w:t>doi</w:t>
      </w:r>
      <w:proofErr w:type="spellEnd"/>
      <w:proofErr w:type="gramEnd"/>
      <w:r w:rsidRPr="006B74FB">
        <w:rPr>
          <w:rFonts w:ascii="Source Sans Pro" w:hAnsi="Source Sans Pro" w:cstheme="minorHAnsi"/>
        </w:rPr>
        <w:t>: 10.1016/s0885-3924(99)00093-7. PMID: 10641469.</w:t>
      </w:r>
    </w:p>
    <w:p w:rsidR="00B716BB" w:rsidRPr="006B74FB" w:rsidRDefault="00B716BB" w:rsidP="00B716BB">
      <w:pPr>
        <w:rPr>
          <w:rFonts w:ascii="Source Sans Pro" w:hAnsi="Source Sans Pro" w:cstheme="minorHAnsi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6B74FB">
        <w:rPr>
          <w:rFonts w:ascii="Source Sans Pro" w:hAnsi="Source Sans Pro" w:cstheme="minorHAnsi"/>
        </w:rPr>
        <w:t xml:space="preserve">M R </w:t>
      </w:r>
      <w:proofErr w:type="spellStart"/>
      <w:r w:rsidRPr="006B74FB">
        <w:rPr>
          <w:rFonts w:ascii="Source Sans Pro" w:hAnsi="Source Sans Pro" w:cstheme="minorHAnsi"/>
        </w:rPr>
        <w:t>Tramèr</w:t>
      </w:r>
      <w:proofErr w:type="spellEnd"/>
      <w:r w:rsidRPr="006B74FB">
        <w:rPr>
          <w:rFonts w:ascii="Source Sans Pro" w:hAnsi="Source Sans Pro" w:cstheme="minorHAnsi"/>
        </w:rPr>
        <w:t xml:space="preserve">, R A Moore, H J McQuay, </w:t>
      </w:r>
      <w:proofErr w:type="spellStart"/>
      <w:r w:rsidRPr="006B74FB">
        <w:rPr>
          <w:rFonts w:ascii="Source Sans Pro" w:hAnsi="Source Sans Pro" w:cstheme="minorHAnsi"/>
        </w:rPr>
        <w:t>Propofol</w:t>
      </w:r>
      <w:proofErr w:type="spellEnd"/>
      <w:r w:rsidRPr="006B74FB">
        <w:rPr>
          <w:rFonts w:ascii="Source Sans Pro" w:hAnsi="Source Sans Pro" w:cstheme="minorHAnsi"/>
        </w:rPr>
        <w:t xml:space="preserve"> and bradycardia: causation, frequency and </w:t>
      </w:r>
      <w:proofErr w:type="gramStart"/>
      <w:r w:rsidRPr="006B74FB">
        <w:rPr>
          <w:rFonts w:ascii="Source Sans Pro" w:hAnsi="Source Sans Pro" w:cstheme="minorHAnsi"/>
        </w:rPr>
        <w:t>severity.,</w:t>
      </w:r>
      <w:proofErr w:type="gramEnd"/>
      <w:r w:rsidRPr="006B74FB">
        <w:rPr>
          <w:rFonts w:ascii="Source Sans Pro" w:hAnsi="Source Sans Pro" w:cstheme="minorHAnsi"/>
        </w:rPr>
        <w:t xml:space="preserve"> BJA: British Journal of Anaesthesia, Volume 78, Issue 6, Jun 1997, Pages 642–651.</w:t>
      </w:r>
    </w:p>
    <w:p w:rsidR="00B716BB" w:rsidRPr="006B74FB" w:rsidRDefault="00B716BB" w:rsidP="00B716BB">
      <w:pPr>
        <w:pStyle w:val="ListParagraph"/>
        <w:rPr>
          <w:rFonts w:ascii="Source Sans Pro" w:hAnsi="Source Sans Pro" w:cstheme="minorHAnsi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6B74FB">
        <w:rPr>
          <w:rFonts w:ascii="Source Sans Pro" w:hAnsi="Source Sans Pro" w:cstheme="minorHAnsi"/>
        </w:rPr>
        <w:t xml:space="preserve">Wilhelm </w:t>
      </w:r>
      <w:proofErr w:type="spellStart"/>
      <w:r w:rsidRPr="006B74FB">
        <w:rPr>
          <w:rFonts w:ascii="Source Sans Pro" w:hAnsi="Source Sans Pro" w:cstheme="minorHAnsi"/>
        </w:rPr>
        <w:t>Ruppen</w:t>
      </w:r>
      <w:proofErr w:type="spellEnd"/>
      <w:r w:rsidRPr="006B74FB">
        <w:rPr>
          <w:rFonts w:ascii="Source Sans Pro" w:hAnsi="Source Sans Pro" w:cstheme="minorHAnsi"/>
        </w:rPr>
        <w:t>, Sheena Derry, Henry McQuay, R Andrew Moore; Incidence of Epidural Hematoma, Infection, and Neurologic Injury in Obstetric Patients with Epidural Analgesia/</w:t>
      </w:r>
      <w:proofErr w:type="spellStart"/>
      <w:r w:rsidRPr="006B74FB">
        <w:rPr>
          <w:rFonts w:ascii="Source Sans Pro" w:hAnsi="Source Sans Pro" w:cstheme="minorHAnsi"/>
        </w:rPr>
        <w:t>Anesthesia</w:t>
      </w:r>
      <w:proofErr w:type="spellEnd"/>
      <w:r w:rsidRPr="006B74FB">
        <w:rPr>
          <w:rFonts w:ascii="Source Sans Pro" w:hAnsi="Source Sans Pro" w:cstheme="minorHAnsi"/>
        </w:rPr>
        <w:t xml:space="preserve">. </w:t>
      </w:r>
      <w:proofErr w:type="spellStart"/>
      <w:r w:rsidRPr="006B74FB">
        <w:rPr>
          <w:rFonts w:ascii="Source Sans Pro" w:hAnsi="Source Sans Pro" w:cstheme="minorHAnsi"/>
        </w:rPr>
        <w:t>Anesthesiology</w:t>
      </w:r>
      <w:proofErr w:type="spellEnd"/>
      <w:r w:rsidRPr="006B74FB">
        <w:rPr>
          <w:rFonts w:ascii="Source Sans Pro" w:hAnsi="Source Sans Pro" w:cstheme="minorHAnsi"/>
        </w:rPr>
        <w:t xml:space="preserve"> 2006; 105:394–399 doi</w:t>
      </w:r>
      <w:proofErr w:type="gramStart"/>
      <w:r w:rsidRPr="006B74FB">
        <w:rPr>
          <w:rFonts w:ascii="Source Sans Pro" w:hAnsi="Source Sans Pro" w:cstheme="minorHAnsi"/>
        </w:rPr>
        <w:t>:10.1097</w:t>
      </w:r>
      <w:proofErr w:type="gramEnd"/>
      <w:r w:rsidRPr="006B74FB">
        <w:rPr>
          <w:rFonts w:ascii="Source Sans Pro" w:hAnsi="Source Sans Pro" w:cstheme="minorHAnsi"/>
        </w:rPr>
        <w:t xml:space="preserve">/00000542-200608000-00023. </w:t>
      </w:r>
    </w:p>
    <w:p w:rsidR="00B716BB" w:rsidRPr="006B74FB" w:rsidRDefault="00B716BB" w:rsidP="00B716BB">
      <w:pPr>
        <w:pStyle w:val="ListParagraph"/>
        <w:rPr>
          <w:rFonts w:ascii="Source Sans Pro" w:hAnsi="Source Sans Pro" w:cstheme="minorHAnsi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6B74FB">
        <w:rPr>
          <w:rFonts w:ascii="Source Sans Pro" w:hAnsi="Source Sans Pro" w:cstheme="minorHAnsi"/>
        </w:rPr>
        <w:t xml:space="preserve">Moore RA, Derry S, Aldington D, Wiffen PJ. Adverse events associated with single dose oral analgesics for acute postoperative pain in adults - an overview of Cochrane reviews. Cochrane Database </w:t>
      </w:r>
      <w:proofErr w:type="spellStart"/>
      <w:r w:rsidRPr="006B74FB">
        <w:rPr>
          <w:rFonts w:ascii="Source Sans Pro" w:hAnsi="Source Sans Pro" w:cstheme="minorHAnsi"/>
        </w:rPr>
        <w:t>Syst</w:t>
      </w:r>
      <w:proofErr w:type="spellEnd"/>
      <w:r w:rsidRPr="006B74FB">
        <w:rPr>
          <w:rFonts w:ascii="Source Sans Pro" w:hAnsi="Source Sans Pro" w:cstheme="minorHAnsi"/>
        </w:rPr>
        <w:t xml:space="preserve"> Rev. 2015 Oct 13</w:t>
      </w:r>
      <w:proofErr w:type="gramStart"/>
      <w:r w:rsidRPr="006B74FB">
        <w:rPr>
          <w:rFonts w:ascii="Source Sans Pro" w:hAnsi="Source Sans Pro" w:cstheme="minorHAnsi"/>
        </w:rPr>
        <w:t>;2015</w:t>
      </w:r>
      <w:proofErr w:type="gramEnd"/>
      <w:r w:rsidRPr="006B74FB">
        <w:rPr>
          <w:rFonts w:ascii="Source Sans Pro" w:hAnsi="Source Sans Pro" w:cstheme="minorHAnsi"/>
        </w:rPr>
        <w:t xml:space="preserve">(10):CD011407. </w:t>
      </w:r>
      <w:proofErr w:type="spellStart"/>
      <w:proofErr w:type="gramStart"/>
      <w:r w:rsidRPr="006B74FB">
        <w:rPr>
          <w:rFonts w:ascii="Source Sans Pro" w:hAnsi="Source Sans Pro" w:cstheme="minorHAnsi"/>
        </w:rPr>
        <w:t>doi</w:t>
      </w:r>
      <w:proofErr w:type="spellEnd"/>
      <w:proofErr w:type="gramEnd"/>
      <w:r w:rsidRPr="006B74FB">
        <w:rPr>
          <w:rFonts w:ascii="Source Sans Pro" w:hAnsi="Source Sans Pro" w:cstheme="minorHAnsi"/>
        </w:rPr>
        <w:t>: 10.1002/14651858.CD011407.pub2. PMID: 26461263; PMCID: PMC6485338.</w:t>
      </w:r>
    </w:p>
    <w:p w:rsidR="00B716BB" w:rsidRPr="006B74FB" w:rsidRDefault="00B716BB" w:rsidP="00B716BB">
      <w:pPr>
        <w:rPr>
          <w:rFonts w:ascii="Source Sans Pro" w:hAnsi="Source Sans Pro" w:cstheme="minorHAnsi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 w:cstheme="minorHAnsi"/>
        </w:rPr>
      </w:pPr>
      <w:r w:rsidRPr="006B74FB">
        <w:rPr>
          <w:rFonts w:ascii="Source Sans Pro" w:hAnsi="Source Sans Pro" w:cstheme="minorHAnsi"/>
        </w:rPr>
        <w:t xml:space="preserve">Schaub I, </w:t>
      </w:r>
      <w:proofErr w:type="spellStart"/>
      <w:r w:rsidRPr="006B74FB">
        <w:rPr>
          <w:rFonts w:ascii="Source Sans Pro" w:hAnsi="Source Sans Pro" w:cstheme="minorHAnsi"/>
        </w:rPr>
        <w:t>Lysakowski</w:t>
      </w:r>
      <w:proofErr w:type="spellEnd"/>
      <w:r w:rsidRPr="006B74FB">
        <w:rPr>
          <w:rFonts w:ascii="Source Sans Pro" w:hAnsi="Source Sans Pro" w:cstheme="minorHAnsi"/>
        </w:rPr>
        <w:t xml:space="preserve"> C, Elia N, </w:t>
      </w:r>
      <w:proofErr w:type="spellStart"/>
      <w:r w:rsidRPr="006B74FB">
        <w:rPr>
          <w:rFonts w:ascii="Source Sans Pro" w:hAnsi="Source Sans Pro" w:cstheme="minorHAnsi"/>
        </w:rPr>
        <w:t>Tramèr</w:t>
      </w:r>
      <w:proofErr w:type="spellEnd"/>
      <w:r w:rsidRPr="006B74FB">
        <w:rPr>
          <w:rFonts w:ascii="Source Sans Pro" w:hAnsi="Source Sans Pro" w:cstheme="minorHAnsi"/>
        </w:rPr>
        <w:t xml:space="preserve"> MR. Low-dose </w:t>
      </w:r>
      <w:proofErr w:type="spellStart"/>
      <w:r w:rsidRPr="006B74FB">
        <w:rPr>
          <w:rFonts w:ascii="Source Sans Pro" w:hAnsi="Source Sans Pro" w:cstheme="minorHAnsi"/>
        </w:rPr>
        <w:t>droperidol</w:t>
      </w:r>
      <w:proofErr w:type="spellEnd"/>
      <w:r w:rsidRPr="006B74FB">
        <w:rPr>
          <w:rFonts w:ascii="Source Sans Pro" w:hAnsi="Source Sans Pro" w:cstheme="minorHAnsi"/>
        </w:rPr>
        <w:t xml:space="preserve"> (≤1 mg or ≤15 </w:t>
      </w:r>
      <w:proofErr w:type="spellStart"/>
      <w:r w:rsidRPr="006B74FB">
        <w:rPr>
          <w:rFonts w:ascii="Source Sans Pro" w:hAnsi="Source Sans Pro" w:cstheme="minorHAnsi"/>
        </w:rPr>
        <w:t>μg</w:t>
      </w:r>
      <w:proofErr w:type="spellEnd"/>
      <w:r w:rsidRPr="006B74FB">
        <w:rPr>
          <w:rFonts w:ascii="Source Sans Pro" w:hAnsi="Source Sans Pro" w:cstheme="minorHAnsi"/>
        </w:rPr>
        <w:t xml:space="preserve"> kg-1) for the prevention of postoperative nausea and vomiting in adults: quantitative systematic review of randomised controlled trials. </w:t>
      </w:r>
      <w:proofErr w:type="spellStart"/>
      <w:r w:rsidRPr="006B74FB">
        <w:rPr>
          <w:rFonts w:ascii="Source Sans Pro" w:hAnsi="Source Sans Pro" w:cstheme="minorHAnsi"/>
        </w:rPr>
        <w:t>Eur</w:t>
      </w:r>
      <w:proofErr w:type="spellEnd"/>
      <w:r w:rsidRPr="006B74FB">
        <w:rPr>
          <w:rFonts w:ascii="Source Sans Pro" w:hAnsi="Source Sans Pro" w:cstheme="minorHAnsi"/>
        </w:rPr>
        <w:t xml:space="preserve"> J </w:t>
      </w:r>
      <w:proofErr w:type="spellStart"/>
      <w:r w:rsidRPr="006B74FB">
        <w:rPr>
          <w:rFonts w:ascii="Source Sans Pro" w:hAnsi="Source Sans Pro" w:cstheme="minorHAnsi"/>
        </w:rPr>
        <w:t>Anaesthesiol</w:t>
      </w:r>
      <w:proofErr w:type="spellEnd"/>
      <w:r w:rsidRPr="006B74FB">
        <w:rPr>
          <w:rFonts w:ascii="Source Sans Pro" w:hAnsi="Source Sans Pro" w:cstheme="minorHAnsi"/>
        </w:rPr>
        <w:t>. 2012 Jun</w:t>
      </w:r>
      <w:proofErr w:type="gramStart"/>
      <w:r w:rsidRPr="006B74FB">
        <w:rPr>
          <w:rFonts w:ascii="Source Sans Pro" w:hAnsi="Source Sans Pro" w:cstheme="minorHAnsi"/>
        </w:rPr>
        <w:t>;29</w:t>
      </w:r>
      <w:proofErr w:type="gramEnd"/>
      <w:r w:rsidRPr="006B74FB">
        <w:rPr>
          <w:rFonts w:ascii="Source Sans Pro" w:hAnsi="Source Sans Pro" w:cstheme="minorHAnsi"/>
        </w:rPr>
        <w:t xml:space="preserve">(6):286-94. </w:t>
      </w:r>
      <w:proofErr w:type="spellStart"/>
      <w:proofErr w:type="gramStart"/>
      <w:r w:rsidRPr="006B74FB">
        <w:rPr>
          <w:rFonts w:ascii="Source Sans Pro" w:hAnsi="Source Sans Pro" w:cstheme="minorHAnsi"/>
        </w:rPr>
        <w:t>doi</w:t>
      </w:r>
      <w:proofErr w:type="spellEnd"/>
      <w:proofErr w:type="gramEnd"/>
      <w:r w:rsidRPr="006B74FB">
        <w:rPr>
          <w:rFonts w:ascii="Source Sans Pro" w:hAnsi="Source Sans Pro" w:cstheme="minorHAnsi"/>
        </w:rPr>
        <w:t>: 10.1097/EJA.0b013e328352813f. PMID: 22488335.</w:t>
      </w:r>
    </w:p>
    <w:p w:rsidR="00B716BB" w:rsidRPr="006B74FB" w:rsidRDefault="00B716BB" w:rsidP="00B716BB">
      <w:pPr>
        <w:rPr>
          <w:rFonts w:ascii="Source Sans Pro" w:hAnsi="Source Sans Pro" w:cstheme="minorHAnsi"/>
        </w:rPr>
      </w:pPr>
    </w:p>
    <w:p w:rsidR="00B716BB" w:rsidRPr="006B74FB" w:rsidRDefault="00B716BB" w:rsidP="00B716BB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6B74FB">
        <w:rPr>
          <w:rFonts w:ascii="Source Sans Pro" w:hAnsi="Source Sans Pro" w:cstheme="minorHAnsi"/>
        </w:rPr>
        <w:t>Rainer TH, Jacobs P, Ng YC, Cheung NK, Tam M, Lam PK, Wong R, Cocks RA. Cost effectiveness analysis of intravenous ketorolac and morphine for treating pain after limb injury: double blind randomised controlled trial. BMJ. 2000 Nov 18</w:t>
      </w:r>
      <w:proofErr w:type="gramStart"/>
      <w:r w:rsidRPr="006B74FB">
        <w:rPr>
          <w:rFonts w:ascii="Source Sans Pro" w:hAnsi="Source Sans Pro" w:cstheme="minorHAnsi"/>
        </w:rPr>
        <w:t>;321</w:t>
      </w:r>
      <w:proofErr w:type="gramEnd"/>
      <w:r w:rsidRPr="006B74FB">
        <w:rPr>
          <w:rFonts w:ascii="Source Sans Pro" w:hAnsi="Source Sans Pro" w:cstheme="minorHAnsi"/>
        </w:rPr>
        <w:t xml:space="preserve">(7271):1247-51. </w:t>
      </w:r>
      <w:proofErr w:type="spellStart"/>
      <w:proofErr w:type="gramStart"/>
      <w:r w:rsidRPr="006B74FB">
        <w:rPr>
          <w:rFonts w:ascii="Source Sans Pro" w:hAnsi="Source Sans Pro" w:cstheme="minorHAnsi"/>
        </w:rPr>
        <w:t>doi</w:t>
      </w:r>
      <w:proofErr w:type="spellEnd"/>
      <w:proofErr w:type="gramEnd"/>
      <w:r w:rsidRPr="006B74FB">
        <w:rPr>
          <w:rFonts w:ascii="Source Sans Pro" w:hAnsi="Source Sans Pro" w:cstheme="minorHAnsi"/>
        </w:rPr>
        <w:t>: 10.1136/bmj.321.7271.1247. PMID: 11082083; PMCID: PMC27526.</w:t>
      </w:r>
    </w:p>
    <w:p w:rsidR="00B716BB" w:rsidRPr="006B74FB" w:rsidRDefault="00B716BB" w:rsidP="00B716BB">
      <w:pPr>
        <w:rPr>
          <w:rFonts w:ascii="Source Sans Pro" w:hAnsi="Source Sans Pro"/>
        </w:rPr>
      </w:pPr>
    </w:p>
    <w:p w:rsidR="002B0D19" w:rsidRDefault="002B0D19">
      <w:bookmarkStart w:id="0" w:name="_GoBack"/>
      <w:bookmarkEnd w:id="0"/>
    </w:p>
    <w:sectPr w:rsidR="002B0D19" w:rsidSect="00E1695E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A35" w:rsidRDefault="00B716BB">
    <w:pPr>
      <w:pStyle w:val="Header"/>
    </w:pPr>
    <w:r w:rsidRPr="00AF0A35">
      <w:rPr>
        <w:noProof/>
      </w:rPr>
      <w:drawing>
        <wp:anchor distT="0" distB="0" distL="114300" distR="114300" simplePos="0" relativeHeight="251660288" behindDoc="0" locked="0" layoutInCell="1" allowOverlap="1" wp14:anchorId="136CC8BF" wp14:editId="4F5E116A">
          <wp:simplePos x="0" y="0"/>
          <wp:positionH relativeFrom="column">
            <wp:posOffset>20955</wp:posOffset>
          </wp:positionH>
          <wp:positionV relativeFrom="paragraph">
            <wp:posOffset>-252095</wp:posOffset>
          </wp:positionV>
          <wp:extent cx="1600200" cy="514350"/>
          <wp:effectExtent l="0" t="0" r="0" b="0"/>
          <wp:wrapNone/>
          <wp:docPr id="3" name="Picture 3" descr="M:\Templates\Logo\Pain logo\Digital - RGB logo\Landscape\Cochrane_pai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:\Templates\Logo\Pain logo\Digital - RGB logo\Landscape\Cochrane_pain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0A35">
      <w:rPr>
        <w:noProof/>
      </w:rPr>
      <w:drawing>
        <wp:anchor distT="0" distB="0" distL="114300" distR="114300" simplePos="0" relativeHeight="251659264" behindDoc="0" locked="0" layoutInCell="1" allowOverlap="1" wp14:anchorId="66CEFB07" wp14:editId="2D812E7C">
          <wp:simplePos x="0" y="0"/>
          <wp:positionH relativeFrom="column">
            <wp:posOffset>1829435</wp:posOffset>
          </wp:positionH>
          <wp:positionV relativeFrom="paragraph">
            <wp:posOffset>-258140</wp:posOffset>
          </wp:positionV>
          <wp:extent cx="1725295" cy="511810"/>
          <wp:effectExtent l="0" t="0" r="825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E6DFB"/>
    <w:multiLevelType w:val="hybridMultilevel"/>
    <w:tmpl w:val="1F880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BB"/>
    <w:rsid w:val="002B0D19"/>
    <w:rsid w:val="00B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6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6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6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1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B716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1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6B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716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6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16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6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16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B716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1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6B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716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as.cochrane.org/contact-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Erskine</dc:creator>
  <cp:lastModifiedBy>Anna Erskine</cp:lastModifiedBy>
  <cp:revision>1</cp:revision>
  <dcterms:created xsi:type="dcterms:W3CDTF">2021-04-12T13:52:00Z</dcterms:created>
  <dcterms:modified xsi:type="dcterms:W3CDTF">2021-04-12T13:52:00Z</dcterms:modified>
</cp:coreProperties>
</file>