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24C8" w14:textId="349554E1" w:rsidR="0029583B" w:rsidRPr="007A4E9E" w:rsidRDefault="0029583B" w:rsidP="0029583B">
      <w:pPr>
        <w:pStyle w:val="TableParagraph"/>
        <w:ind w:left="0"/>
        <w:rPr>
          <w:rFonts w:cstheme="minorHAnsi"/>
        </w:rPr>
      </w:pPr>
      <w:bookmarkStart w:id="0" w:name="_Hlk36196764"/>
      <w:r w:rsidRPr="007A4E9E">
        <w:rPr>
          <w:rFonts w:cstheme="minorHAnsi"/>
          <w:b/>
        </w:rPr>
        <w:t>Meeting title</w:t>
      </w:r>
      <w:r w:rsidRPr="007A4E9E">
        <w:rPr>
          <w:rFonts w:cstheme="minorHAnsi"/>
        </w:rPr>
        <w:t xml:space="preserve">: </w:t>
      </w:r>
      <w:r w:rsidRPr="007A4E9E">
        <w:rPr>
          <w:rFonts w:cstheme="minorHAnsi"/>
        </w:rPr>
        <w:tab/>
      </w:r>
      <w:r w:rsidR="00111D3F" w:rsidRPr="007A4E9E">
        <w:rPr>
          <w:rFonts w:cstheme="minorHAnsi"/>
        </w:rPr>
        <w:tab/>
      </w:r>
      <w:bookmarkStart w:id="1" w:name="_GoBack"/>
      <w:bookmarkEnd w:id="1"/>
      <w:r w:rsidR="007A4E9E">
        <w:rPr>
          <w:rFonts w:cstheme="minorHAnsi"/>
        </w:rPr>
        <w:t>Methods Support Unit Web Clinic</w:t>
      </w:r>
    </w:p>
    <w:p w14:paraId="7AC1FB66" w14:textId="33982A25" w:rsidR="0029583B" w:rsidRPr="007A4E9E" w:rsidRDefault="0029583B" w:rsidP="0029583B">
      <w:pPr>
        <w:pStyle w:val="TableParagraph"/>
        <w:ind w:left="0"/>
        <w:rPr>
          <w:rFonts w:cstheme="minorHAnsi"/>
        </w:rPr>
      </w:pPr>
      <w:r w:rsidRPr="007A4E9E">
        <w:rPr>
          <w:rFonts w:cstheme="minorHAnsi"/>
          <w:b/>
        </w:rPr>
        <w:t>Location</w:t>
      </w:r>
      <w:r w:rsidRPr="007A4E9E">
        <w:rPr>
          <w:rFonts w:cstheme="minorHAnsi"/>
        </w:rPr>
        <w:t xml:space="preserve">: </w:t>
      </w:r>
      <w:r w:rsidRPr="007A4E9E">
        <w:rPr>
          <w:rFonts w:cstheme="minorHAnsi"/>
        </w:rPr>
        <w:tab/>
      </w:r>
      <w:r w:rsidR="00111D3F" w:rsidRPr="007A4E9E">
        <w:rPr>
          <w:rFonts w:cstheme="minorHAnsi"/>
        </w:rPr>
        <w:tab/>
      </w:r>
      <w:r w:rsidRPr="007A4E9E">
        <w:rPr>
          <w:rFonts w:cstheme="minorHAnsi"/>
        </w:rPr>
        <w:t>GoTo Meeting</w:t>
      </w:r>
    </w:p>
    <w:p w14:paraId="7FB7BC88" w14:textId="370B1A42" w:rsidR="0060788C" w:rsidRPr="007A4E9E" w:rsidRDefault="0029583B" w:rsidP="0060788C">
      <w:pPr>
        <w:spacing w:after="0"/>
        <w:rPr>
          <w:rFonts w:ascii="Source Sans Pro" w:hAnsi="Source Sans Pro" w:cstheme="minorHAnsi"/>
        </w:rPr>
      </w:pPr>
      <w:r w:rsidRPr="007A4E9E">
        <w:rPr>
          <w:rFonts w:ascii="Source Sans Pro" w:hAnsi="Source Sans Pro" w:cstheme="minorHAnsi"/>
          <w:b/>
          <w:bCs/>
        </w:rPr>
        <w:t>Date and time</w:t>
      </w:r>
      <w:r w:rsidRPr="007A4E9E">
        <w:rPr>
          <w:rFonts w:ascii="Source Sans Pro" w:hAnsi="Source Sans Pro" w:cstheme="minorHAnsi"/>
        </w:rPr>
        <w:t xml:space="preserve">: </w:t>
      </w:r>
      <w:r w:rsidR="00111D3F" w:rsidRPr="007A4E9E">
        <w:rPr>
          <w:rFonts w:ascii="Source Sans Pro" w:hAnsi="Source Sans Pro" w:cstheme="minorHAnsi"/>
        </w:rPr>
        <w:tab/>
      </w:r>
      <w:r w:rsidR="0060788C" w:rsidRPr="007A4E9E">
        <w:rPr>
          <w:rFonts w:ascii="Source Sans Pro" w:hAnsi="Source Sans Pro" w:cstheme="minorHAnsi"/>
        </w:rPr>
        <w:t xml:space="preserve">Thursday </w:t>
      </w:r>
      <w:r w:rsidR="007A4E9E">
        <w:rPr>
          <w:rFonts w:ascii="Source Sans Pro" w:hAnsi="Source Sans Pro" w:cstheme="minorHAnsi"/>
        </w:rPr>
        <w:t>26 November</w:t>
      </w:r>
      <w:r w:rsidR="0060788C" w:rsidRPr="007A4E9E">
        <w:rPr>
          <w:rFonts w:ascii="Source Sans Pro" w:hAnsi="Source Sans Pro" w:cstheme="minorHAnsi"/>
        </w:rPr>
        <w:t xml:space="preserve">, </w:t>
      </w:r>
      <w:r w:rsidR="007A4E9E">
        <w:rPr>
          <w:rFonts w:ascii="Source Sans Pro" w:hAnsi="Source Sans Pro" w:cstheme="minorHAnsi"/>
        </w:rPr>
        <w:t>16:00-</w:t>
      </w:r>
      <w:r w:rsidR="007A4E9E" w:rsidRPr="007A4E9E">
        <w:rPr>
          <w:rFonts w:ascii="Source Sans Pro" w:hAnsi="Source Sans Pro" w:cstheme="minorHAnsi"/>
        </w:rPr>
        <w:t>17:00</w:t>
      </w:r>
      <w:r w:rsidR="0060788C" w:rsidRPr="007A4E9E">
        <w:rPr>
          <w:rFonts w:ascii="Source Sans Pro" w:hAnsi="Source Sans Pro" w:cstheme="minorHAnsi"/>
        </w:rPr>
        <w:t xml:space="preserve"> (GMT). </w:t>
      </w:r>
    </w:p>
    <w:p w14:paraId="7ED663DF" w14:textId="46C8A36B" w:rsidR="0029583B" w:rsidRPr="007A4E9E" w:rsidRDefault="0029583B" w:rsidP="0029583B">
      <w:pPr>
        <w:pStyle w:val="TableParagraph"/>
        <w:ind w:left="0"/>
        <w:rPr>
          <w:rFonts w:cstheme="minorHAnsi"/>
        </w:rPr>
      </w:pPr>
    </w:p>
    <w:p w14:paraId="01C270E7" w14:textId="27DD88F7" w:rsidR="0029583B" w:rsidRPr="007A4E9E" w:rsidRDefault="0029583B" w:rsidP="0029583B">
      <w:pPr>
        <w:pStyle w:val="TableParagraph"/>
        <w:ind w:left="0"/>
        <w:rPr>
          <w:rFonts w:cstheme="minorHAnsi"/>
        </w:rPr>
      </w:pPr>
      <w:r w:rsidRPr="007A4E9E">
        <w:rPr>
          <w:rFonts w:cstheme="minorHAnsi"/>
          <w:b/>
          <w:bCs/>
        </w:rPr>
        <w:t>Recorded</w:t>
      </w:r>
      <w:r w:rsidRPr="007A4E9E">
        <w:rPr>
          <w:rFonts w:cstheme="minorHAnsi"/>
        </w:rPr>
        <w:t xml:space="preserve">: </w:t>
      </w:r>
      <w:r w:rsidRPr="007A4E9E">
        <w:rPr>
          <w:rFonts w:cstheme="minorHAnsi"/>
        </w:rPr>
        <w:tab/>
      </w:r>
      <w:r w:rsidR="00111D3F" w:rsidRPr="007A4E9E">
        <w:rPr>
          <w:rFonts w:cstheme="minorHAnsi"/>
        </w:rPr>
        <w:tab/>
      </w:r>
      <w:r w:rsidRPr="007A4E9E">
        <w:rPr>
          <w:rFonts w:cstheme="minorHAnsi"/>
        </w:rPr>
        <w:t>Yes</w:t>
      </w:r>
      <w:r w:rsidR="00262C25" w:rsidRPr="007A4E9E">
        <w:rPr>
          <w:rFonts w:cstheme="minorHAnsi"/>
        </w:rPr>
        <w:t xml:space="preserve"> </w:t>
      </w:r>
      <w:r w:rsidR="00ED7FAF" w:rsidRPr="007A4E9E">
        <w:rPr>
          <w:rStyle w:val="Hyperlink"/>
          <w:rFonts w:cstheme="minorHAnsi"/>
          <w:color w:val="auto"/>
          <w:u w:val="none"/>
        </w:rPr>
        <w:t xml:space="preserve">(all past recordings are available </w:t>
      </w:r>
      <w:hyperlink r:id="rId11" w:history="1">
        <w:r w:rsidR="00ED7FAF" w:rsidRPr="007A4E9E">
          <w:rPr>
            <w:rStyle w:val="Hyperlink"/>
            <w:rFonts w:cstheme="minorHAnsi"/>
          </w:rPr>
          <w:t>here</w:t>
        </w:r>
      </w:hyperlink>
      <w:r w:rsidR="00ED7FAF" w:rsidRPr="007A4E9E">
        <w:rPr>
          <w:rStyle w:val="Hyperlink"/>
          <w:rFonts w:cstheme="minorHAnsi"/>
          <w:color w:val="auto"/>
          <w:u w:val="none"/>
        </w:rPr>
        <w:t>)</w:t>
      </w:r>
    </w:p>
    <w:p w14:paraId="1B721062" w14:textId="77777777" w:rsidR="0029583B" w:rsidRPr="007A4E9E" w:rsidRDefault="0029583B" w:rsidP="0029583B">
      <w:pPr>
        <w:pStyle w:val="TableParagraph"/>
        <w:ind w:left="0"/>
        <w:rPr>
          <w:rFonts w:cstheme="minorHAnsi"/>
          <w:b/>
        </w:rPr>
      </w:pPr>
      <w:bookmarkStart w:id="2" w:name="2.1.2_Identifying_scientific_misconduct_"/>
      <w:bookmarkStart w:id="3" w:name="2.1.3.5.1_Resolution_for_unpublished_Coc"/>
      <w:bookmarkStart w:id="4" w:name="2.4_Support_for_Cochrane_Review_Groups_a"/>
      <w:bookmarkStart w:id="5" w:name="2.1.3.4_What_to_do_when_there_is_a_publi"/>
      <w:bookmarkEnd w:id="2"/>
      <w:bookmarkEnd w:id="3"/>
      <w:bookmarkEnd w:id="4"/>
      <w:bookmarkEnd w:id="5"/>
    </w:p>
    <w:p w14:paraId="2D7D7E0F" w14:textId="688A9CF2" w:rsidR="0029583B" w:rsidRPr="007A4E9E" w:rsidRDefault="0029583B" w:rsidP="0029583B">
      <w:pPr>
        <w:rPr>
          <w:rFonts w:ascii="Source Sans Pro" w:hAnsi="Source Sans Pro" w:cstheme="minorHAnsi"/>
          <w:b/>
        </w:rPr>
      </w:pPr>
      <w:bookmarkStart w:id="6" w:name="2.4.1_Cochrane_policy_forum"/>
      <w:bookmarkEnd w:id="6"/>
      <w:r w:rsidRPr="007A4E9E">
        <w:rPr>
          <w:rFonts w:ascii="Source Sans Pro" w:hAnsi="Source Sans Pro" w:cstheme="minorHAnsi"/>
          <w:b/>
        </w:rPr>
        <w:t xml:space="preserve">Chair: </w:t>
      </w:r>
      <w:r w:rsidRPr="007A4E9E">
        <w:rPr>
          <w:rFonts w:ascii="Source Sans Pro" w:hAnsi="Source Sans Pro" w:cstheme="minorHAnsi"/>
          <w:b/>
        </w:rPr>
        <w:tab/>
      </w:r>
      <w:r w:rsidRPr="007A4E9E">
        <w:rPr>
          <w:rFonts w:ascii="Source Sans Pro" w:hAnsi="Source Sans Pro" w:cstheme="minorHAnsi"/>
          <w:b/>
        </w:rPr>
        <w:tab/>
      </w:r>
      <w:r w:rsidR="00111D3F" w:rsidRPr="007A4E9E">
        <w:rPr>
          <w:rFonts w:ascii="Source Sans Pro" w:hAnsi="Source Sans Pro" w:cstheme="minorHAnsi"/>
          <w:b/>
        </w:rPr>
        <w:tab/>
      </w:r>
      <w:r w:rsidR="00EF589F" w:rsidRPr="007A4E9E">
        <w:rPr>
          <w:rFonts w:ascii="Source Sans Pro" w:hAnsi="Source Sans Pro" w:cstheme="minorHAnsi"/>
        </w:rPr>
        <w:t xml:space="preserve">Kerry Dwan (Methods Support Unit Lead and Statistical Editor) </w:t>
      </w:r>
    </w:p>
    <w:p w14:paraId="14D93970" w14:textId="78DC2CFD" w:rsidR="0029583B" w:rsidRPr="007A4E9E" w:rsidRDefault="0029583B" w:rsidP="00EF589F">
      <w:pPr>
        <w:ind w:left="2160" w:hanging="2160"/>
        <w:rPr>
          <w:rFonts w:ascii="Source Sans Pro" w:hAnsi="Source Sans Pro" w:cstheme="minorHAnsi"/>
          <w:b/>
        </w:rPr>
      </w:pPr>
      <w:r w:rsidRPr="007A4E9E">
        <w:rPr>
          <w:rFonts w:ascii="Source Sans Pro" w:hAnsi="Source Sans Pro" w:cstheme="minorHAnsi"/>
          <w:b/>
        </w:rPr>
        <w:t xml:space="preserve">Other organisers: </w:t>
      </w:r>
      <w:r w:rsidR="00111D3F" w:rsidRPr="007A4E9E">
        <w:rPr>
          <w:rFonts w:ascii="Source Sans Pro" w:hAnsi="Source Sans Pro" w:cstheme="minorHAnsi"/>
          <w:b/>
        </w:rPr>
        <w:tab/>
      </w:r>
      <w:r w:rsidRPr="007A4E9E">
        <w:rPr>
          <w:rFonts w:ascii="Source Sans Pro" w:hAnsi="Source Sans Pro" w:cstheme="minorHAnsi"/>
        </w:rPr>
        <w:t>Tess Moore (</w:t>
      </w:r>
      <w:r w:rsidR="00111D3F" w:rsidRPr="007A4E9E">
        <w:rPr>
          <w:rFonts w:ascii="Source Sans Pro" w:hAnsi="Source Sans Pro" w:cstheme="minorHAnsi"/>
        </w:rPr>
        <w:t>Systematic Review Methodology Editor)</w:t>
      </w:r>
      <w:r w:rsidR="003E4561" w:rsidRPr="007A4E9E">
        <w:rPr>
          <w:rFonts w:ascii="Source Sans Pro" w:hAnsi="Source Sans Pro" w:cstheme="minorHAnsi"/>
        </w:rPr>
        <w:t xml:space="preserve">, </w:t>
      </w:r>
      <w:r w:rsidR="00EF589F" w:rsidRPr="007A4E9E">
        <w:rPr>
          <w:rFonts w:ascii="Source Sans Pro" w:hAnsi="Source Sans Pro" w:cstheme="minorHAnsi"/>
        </w:rPr>
        <w:t>Ella Flemyng (Methods Implementation Coordinator)</w:t>
      </w:r>
      <w:r w:rsidR="00DB14E8" w:rsidRPr="007A4E9E">
        <w:rPr>
          <w:rFonts w:ascii="Source Sans Pro" w:hAnsi="Source Sans Pro" w:cstheme="minorHAnsi"/>
        </w:rPr>
        <w:t xml:space="preserve">, </w:t>
      </w:r>
    </w:p>
    <w:p w14:paraId="7BFB98EA" w14:textId="4714D969" w:rsidR="000D41BB" w:rsidRPr="007A4E9E" w:rsidRDefault="000D41BB" w:rsidP="000D41BB">
      <w:pPr>
        <w:ind w:left="2160" w:hanging="2160"/>
        <w:rPr>
          <w:rFonts w:ascii="Source Sans Pro" w:hAnsi="Source Sans Pro" w:cstheme="minorHAnsi"/>
          <w:b/>
          <w:bCs/>
        </w:rPr>
      </w:pPr>
      <w:r w:rsidRPr="007A4E9E">
        <w:rPr>
          <w:rFonts w:ascii="Source Sans Pro" w:hAnsi="Source Sans Pro" w:cstheme="minorHAnsi"/>
          <w:b/>
          <w:bCs/>
        </w:rPr>
        <w:t xml:space="preserve">Agenda: </w:t>
      </w:r>
    </w:p>
    <w:bookmarkEnd w:id="0"/>
    <w:p w14:paraId="2D0F3079" w14:textId="7E67E94F" w:rsidR="007A4E9E" w:rsidRDefault="007A4E9E" w:rsidP="007A4E9E">
      <w:pPr>
        <w:numPr>
          <w:ilvl w:val="0"/>
          <w:numId w:val="8"/>
        </w:numPr>
        <w:spacing w:after="0" w:line="240" w:lineRule="auto"/>
        <w:ind w:left="0"/>
        <w:rPr>
          <w:rFonts w:ascii="Source Sans Pro" w:hAnsi="Source Sans Pro" w:cstheme="minorHAnsi"/>
        </w:rPr>
      </w:pPr>
      <w:r w:rsidRPr="007A4E9E">
        <w:rPr>
          <w:rStyle w:val="Strong"/>
          <w:rFonts w:ascii="Source Sans Pro" w:hAnsi="Source Sans Pro" w:cstheme="minorHAnsi"/>
        </w:rPr>
        <w:t>Welcome</w:t>
      </w:r>
      <w:r w:rsidRPr="007A4E9E">
        <w:rPr>
          <w:rFonts w:ascii="Source Sans Pro" w:hAnsi="Source Sans Pro" w:cstheme="minorHAnsi"/>
          <w:b/>
          <w:bCs/>
        </w:rPr>
        <w:br/>
      </w:r>
      <w:r w:rsidRPr="007A4E9E">
        <w:rPr>
          <w:rFonts w:ascii="Source Sans Pro" w:hAnsi="Source Sans Pro" w:cstheme="minorHAnsi"/>
        </w:rPr>
        <w:t>Kerry Dwan, Methods Support Unit Lead and Statistical Editor, Editorial and Methods Department, Cochrane Central Executive</w:t>
      </w:r>
    </w:p>
    <w:p w14:paraId="736E656C" w14:textId="77777777" w:rsidR="007A4E9E" w:rsidRPr="007A4E9E" w:rsidRDefault="007A4E9E" w:rsidP="007A4E9E">
      <w:pPr>
        <w:spacing w:after="0" w:line="240" w:lineRule="auto"/>
        <w:rPr>
          <w:rFonts w:ascii="Source Sans Pro" w:hAnsi="Source Sans Pro" w:cstheme="minorHAnsi"/>
        </w:rPr>
      </w:pPr>
    </w:p>
    <w:p w14:paraId="3E23D511" w14:textId="0D06A9A4" w:rsidR="007A4E9E" w:rsidRDefault="007A4E9E" w:rsidP="007A4E9E">
      <w:pPr>
        <w:numPr>
          <w:ilvl w:val="0"/>
          <w:numId w:val="8"/>
        </w:numPr>
        <w:spacing w:after="0" w:line="240" w:lineRule="auto"/>
        <w:ind w:left="0"/>
        <w:rPr>
          <w:rFonts w:ascii="Source Sans Pro" w:hAnsi="Source Sans Pro" w:cstheme="minorHAnsi"/>
        </w:rPr>
      </w:pPr>
      <w:r w:rsidRPr="007A4E9E">
        <w:rPr>
          <w:rStyle w:val="Strong"/>
          <w:rFonts w:ascii="Source Sans Pro" w:hAnsi="Source Sans Pro" w:cstheme="minorHAnsi"/>
        </w:rPr>
        <w:t>What you need to know about Risk of Bias 2 (RoB 2) in Cochrane</w:t>
      </w:r>
      <w:r w:rsidRPr="007A4E9E">
        <w:rPr>
          <w:rFonts w:ascii="Source Sans Pro" w:hAnsi="Source Sans Pro" w:cstheme="minorHAnsi"/>
        </w:rPr>
        <w:t> - </w:t>
      </w:r>
      <w:r w:rsidRPr="007A4E9E">
        <w:rPr>
          <w:rStyle w:val="Strong"/>
          <w:rFonts w:ascii="Source Sans Pro" w:hAnsi="Source Sans Pro" w:cstheme="minorHAnsi"/>
        </w:rPr>
        <w:t>an overview of recent communications and updates (see </w:t>
      </w:r>
      <w:hyperlink r:id="rId12" w:history="1">
        <w:r w:rsidRPr="007A4E9E">
          <w:rPr>
            <w:rStyle w:val="Hyperlink"/>
            <w:rFonts w:ascii="Source Sans Pro" w:hAnsi="Source Sans Pro" w:cstheme="minorHAnsi"/>
            <w:b/>
            <w:bCs/>
            <w:color w:val="002D64"/>
          </w:rPr>
          <w:t>here</w:t>
        </w:r>
      </w:hyperlink>
      <w:r w:rsidRPr="007A4E9E">
        <w:rPr>
          <w:rStyle w:val="Strong"/>
          <w:rFonts w:ascii="Source Sans Pro" w:hAnsi="Source Sans Pro" w:cstheme="minorHAnsi"/>
        </w:rPr>
        <w:t>)</w:t>
      </w:r>
      <w:r w:rsidRPr="007A4E9E">
        <w:rPr>
          <w:rFonts w:ascii="Source Sans Pro" w:hAnsi="Source Sans Pro" w:cstheme="minorHAnsi"/>
        </w:rPr>
        <w:br/>
        <w:t>Ella Flemyng, Methods Implementation Manager, Editorial and Methods Department, Cochrane Central Executive</w:t>
      </w:r>
    </w:p>
    <w:p w14:paraId="53A69DBE" w14:textId="77777777" w:rsidR="007A4E9E" w:rsidRPr="007A4E9E" w:rsidRDefault="007A4E9E" w:rsidP="007A4E9E">
      <w:pPr>
        <w:spacing w:after="0" w:line="240" w:lineRule="auto"/>
        <w:rPr>
          <w:rFonts w:ascii="Source Sans Pro" w:hAnsi="Source Sans Pro" w:cstheme="minorHAnsi"/>
        </w:rPr>
      </w:pPr>
    </w:p>
    <w:p w14:paraId="7FB1C1FE" w14:textId="67F64200" w:rsidR="007A4E9E" w:rsidRDefault="007A4E9E" w:rsidP="007A4E9E">
      <w:pPr>
        <w:numPr>
          <w:ilvl w:val="0"/>
          <w:numId w:val="8"/>
        </w:numPr>
        <w:spacing w:after="0" w:line="240" w:lineRule="auto"/>
        <w:ind w:left="0"/>
        <w:rPr>
          <w:rFonts w:ascii="Source Sans Pro" w:hAnsi="Source Sans Pro" w:cstheme="minorHAnsi"/>
        </w:rPr>
      </w:pPr>
      <w:r w:rsidRPr="007A4E9E">
        <w:rPr>
          <w:rStyle w:val="Strong"/>
          <w:rFonts w:ascii="Source Sans Pro" w:hAnsi="Source Sans Pro" w:cstheme="minorHAnsi"/>
        </w:rPr>
        <w:t>What should be included in a Cochrane Review that uses RoB 2</w:t>
      </w:r>
      <w:r w:rsidRPr="007A4E9E">
        <w:rPr>
          <w:rFonts w:ascii="Source Sans Pro" w:hAnsi="Source Sans Pro" w:cstheme="minorHAnsi"/>
        </w:rPr>
        <w:t> -</w:t>
      </w:r>
      <w:r w:rsidRPr="007A4E9E">
        <w:rPr>
          <w:rStyle w:val="Strong"/>
          <w:rFonts w:ascii="Source Sans Pro" w:hAnsi="Source Sans Pro" w:cstheme="minorHAnsi"/>
        </w:rPr>
        <w:t> including how to submit RoB 2 assessments early for a brief check and demonstrating the interactive tables in the recently published Heart Review (see </w:t>
      </w:r>
      <w:hyperlink r:id="rId13" w:history="1">
        <w:r w:rsidRPr="007A4E9E">
          <w:rPr>
            <w:rStyle w:val="Hyperlink"/>
            <w:rFonts w:ascii="Source Sans Pro" w:hAnsi="Source Sans Pro" w:cstheme="minorHAnsi"/>
            <w:b/>
            <w:bCs/>
            <w:color w:val="002D64"/>
          </w:rPr>
          <w:t>here</w:t>
        </w:r>
      </w:hyperlink>
      <w:r w:rsidRPr="007A4E9E">
        <w:rPr>
          <w:rStyle w:val="Strong"/>
          <w:rFonts w:ascii="Source Sans Pro" w:hAnsi="Source Sans Pro" w:cstheme="minorHAnsi"/>
        </w:rPr>
        <w:t>) </w:t>
      </w:r>
      <w:r w:rsidRPr="007A4E9E">
        <w:rPr>
          <w:rFonts w:ascii="Source Sans Pro" w:hAnsi="Source Sans Pro" w:cstheme="minorHAnsi"/>
        </w:rPr>
        <w:br/>
        <w:t>Kerry Dwan, Methods Support Unit Lead and Statistical Editor, Editorial and Methods Department, Cochrane Central Executive</w:t>
      </w:r>
    </w:p>
    <w:p w14:paraId="3073B125" w14:textId="77777777" w:rsidR="007A4E9E" w:rsidRPr="007A4E9E" w:rsidRDefault="007A4E9E" w:rsidP="007A4E9E">
      <w:pPr>
        <w:spacing w:after="0" w:line="240" w:lineRule="auto"/>
        <w:rPr>
          <w:rFonts w:ascii="Source Sans Pro" w:hAnsi="Source Sans Pro" w:cstheme="minorHAnsi"/>
        </w:rPr>
      </w:pPr>
    </w:p>
    <w:p w14:paraId="616C1ECA" w14:textId="6D4EE871" w:rsidR="007A4E9E" w:rsidRPr="007A4E9E" w:rsidRDefault="007A4E9E" w:rsidP="007A4E9E">
      <w:pPr>
        <w:numPr>
          <w:ilvl w:val="0"/>
          <w:numId w:val="8"/>
        </w:numPr>
        <w:spacing w:after="0" w:line="240" w:lineRule="auto"/>
        <w:ind w:left="0"/>
        <w:rPr>
          <w:rFonts w:ascii="Source Sans Pro" w:hAnsi="Source Sans Pro" w:cstheme="minorHAnsi"/>
        </w:rPr>
      </w:pPr>
      <w:r w:rsidRPr="007A4E9E">
        <w:rPr>
          <w:rStyle w:val="Strong"/>
          <w:rFonts w:ascii="Source Sans Pro" w:hAnsi="Source Sans Pro" w:cstheme="minorHAnsi"/>
        </w:rPr>
        <w:t>Common errors seen so far in Cochrane Reviews using RoB 2</w:t>
      </w:r>
      <w:r w:rsidRPr="007A4E9E">
        <w:rPr>
          <w:rFonts w:ascii="Source Sans Pro" w:hAnsi="Source Sans Pro" w:cstheme="minorHAnsi"/>
        </w:rPr>
        <w:br/>
        <w:t>Kerry Dwan, Methods Support Unit Lead and Statistical Editor, Editorial and Methods Department, Cochrane Central Executive</w:t>
      </w:r>
      <w:r w:rsidRPr="007A4E9E">
        <w:rPr>
          <w:rFonts w:ascii="Source Sans Pro" w:hAnsi="Source Sans Pro" w:cstheme="minorHAnsi"/>
        </w:rPr>
        <w:br/>
      </w:r>
    </w:p>
    <w:p w14:paraId="2326168C" w14:textId="77777777" w:rsidR="000D41BB" w:rsidRPr="00AD6D3A" w:rsidRDefault="000D41BB" w:rsidP="00111D3F">
      <w:pPr>
        <w:ind w:left="2160" w:hanging="2160"/>
        <w:rPr>
          <w:rFonts w:cstheme="minorHAnsi"/>
        </w:rPr>
      </w:pPr>
    </w:p>
    <w:sectPr w:rsidR="000D41BB" w:rsidRPr="00AD6D3A" w:rsidSect="00DA68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B0592" w14:textId="77777777" w:rsidR="00AC1394" w:rsidRDefault="00AC1394" w:rsidP="009B2845">
      <w:pPr>
        <w:spacing w:after="0" w:line="240" w:lineRule="auto"/>
      </w:pPr>
      <w:r>
        <w:separator/>
      </w:r>
    </w:p>
  </w:endnote>
  <w:endnote w:type="continuationSeparator" w:id="0">
    <w:p w14:paraId="5A0B2C9F" w14:textId="77777777" w:rsidR="00AC1394" w:rsidRDefault="00AC1394" w:rsidP="009B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F1DB" w14:textId="77777777" w:rsidR="005C1DF3" w:rsidRDefault="005C1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4510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D0EDD" w14:textId="287219D6" w:rsidR="004B3BCA" w:rsidRDefault="004B3B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8B4E1" w14:textId="77777777" w:rsidR="008411E1" w:rsidRDefault="008411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E0CB8" w14:textId="77777777" w:rsidR="005C1DF3" w:rsidRDefault="005C1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2721E" w14:textId="77777777" w:rsidR="00AC1394" w:rsidRDefault="00AC1394" w:rsidP="009B2845">
      <w:pPr>
        <w:spacing w:after="0" w:line="240" w:lineRule="auto"/>
      </w:pPr>
      <w:r>
        <w:separator/>
      </w:r>
    </w:p>
  </w:footnote>
  <w:footnote w:type="continuationSeparator" w:id="0">
    <w:p w14:paraId="3FEB1166" w14:textId="77777777" w:rsidR="00AC1394" w:rsidRDefault="00AC1394" w:rsidP="009B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A6B5" w14:textId="77777777" w:rsidR="005C1DF3" w:rsidRDefault="005C1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33B0" w14:textId="42C3C6A2" w:rsidR="0029583B" w:rsidRDefault="0029583B" w:rsidP="0029583B">
    <w:pPr>
      <w:pStyle w:val="Header"/>
      <w:jc w:val="right"/>
    </w:pPr>
    <w:r>
      <w:rPr>
        <w:noProof/>
      </w:rPr>
      <w:drawing>
        <wp:inline distT="0" distB="0" distL="0" distR="0" wp14:anchorId="6BA81EB9" wp14:editId="436DCC3F">
          <wp:extent cx="2686050" cy="624173"/>
          <wp:effectExtent l="0" t="0" r="0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3325" cy="62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D8BC0" w14:textId="77777777" w:rsidR="005C1DF3" w:rsidRDefault="005C1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45EA"/>
    <w:multiLevelType w:val="hybridMultilevel"/>
    <w:tmpl w:val="1C2C1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6196"/>
    <w:multiLevelType w:val="hybridMultilevel"/>
    <w:tmpl w:val="060AF4D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115A10"/>
    <w:multiLevelType w:val="hybridMultilevel"/>
    <w:tmpl w:val="E2406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41315"/>
    <w:multiLevelType w:val="hybridMultilevel"/>
    <w:tmpl w:val="68E21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71ED"/>
    <w:multiLevelType w:val="hybridMultilevel"/>
    <w:tmpl w:val="1C2C1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6829"/>
    <w:multiLevelType w:val="multilevel"/>
    <w:tmpl w:val="9882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A10A3"/>
    <w:multiLevelType w:val="hybridMultilevel"/>
    <w:tmpl w:val="DB64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931A4"/>
    <w:multiLevelType w:val="hybridMultilevel"/>
    <w:tmpl w:val="060AF4D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7E"/>
    <w:rsid w:val="00005B3C"/>
    <w:rsid w:val="00006212"/>
    <w:rsid w:val="0000791F"/>
    <w:rsid w:val="00007C5B"/>
    <w:rsid w:val="000102B9"/>
    <w:rsid w:val="00013E57"/>
    <w:rsid w:val="00014967"/>
    <w:rsid w:val="00014F4F"/>
    <w:rsid w:val="00020249"/>
    <w:rsid w:val="00021A24"/>
    <w:rsid w:val="0003516C"/>
    <w:rsid w:val="0003540A"/>
    <w:rsid w:val="00041508"/>
    <w:rsid w:val="00041848"/>
    <w:rsid w:val="00046619"/>
    <w:rsid w:val="00064463"/>
    <w:rsid w:val="00070355"/>
    <w:rsid w:val="00070665"/>
    <w:rsid w:val="00071D60"/>
    <w:rsid w:val="000736CD"/>
    <w:rsid w:val="00075A02"/>
    <w:rsid w:val="000A13C9"/>
    <w:rsid w:val="000A280F"/>
    <w:rsid w:val="000B04E3"/>
    <w:rsid w:val="000B16A9"/>
    <w:rsid w:val="000B4202"/>
    <w:rsid w:val="000B6FDE"/>
    <w:rsid w:val="000C1971"/>
    <w:rsid w:val="000C2C16"/>
    <w:rsid w:val="000C57A0"/>
    <w:rsid w:val="000D15C6"/>
    <w:rsid w:val="000D24EA"/>
    <w:rsid w:val="000D41BB"/>
    <w:rsid w:val="000D5681"/>
    <w:rsid w:val="000D65FA"/>
    <w:rsid w:val="000E7FE8"/>
    <w:rsid w:val="000F2026"/>
    <w:rsid w:val="000F364C"/>
    <w:rsid w:val="000F4694"/>
    <w:rsid w:val="0010293E"/>
    <w:rsid w:val="0010572B"/>
    <w:rsid w:val="001108F8"/>
    <w:rsid w:val="00111D3F"/>
    <w:rsid w:val="0011542F"/>
    <w:rsid w:val="0011746E"/>
    <w:rsid w:val="00120533"/>
    <w:rsid w:val="001248F7"/>
    <w:rsid w:val="00126665"/>
    <w:rsid w:val="00127B99"/>
    <w:rsid w:val="001313B4"/>
    <w:rsid w:val="00142762"/>
    <w:rsid w:val="00145AEE"/>
    <w:rsid w:val="001548A2"/>
    <w:rsid w:val="001660AF"/>
    <w:rsid w:val="00173176"/>
    <w:rsid w:val="00175DEF"/>
    <w:rsid w:val="00181E0C"/>
    <w:rsid w:val="00183128"/>
    <w:rsid w:val="001941A6"/>
    <w:rsid w:val="0019544E"/>
    <w:rsid w:val="001A668B"/>
    <w:rsid w:val="001A7374"/>
    <w:rsid w:val="001B06B1"/>
    <w:rsid w:val="001E50F2"/>
    <w:rsid w:val="001E612A"/>
    <w:rsid w:val="001E6BC3"/>
    <w:rsid w:val="001F0391"/>
    <w:rsid w:val="001F0773"/>
    <w:rsid w:val="001F2594"/>
    <w:rsid w:val="001F2AA3"/>
    <w:rsid w:val="002100AE"/>
    <w:rsid w:val="00216872"/>
    <w:rsid w:val="00217B81"/>
    <w:rsid w:val="00221AC7"/>
    <w:rsid w:val="0022473D"/>
    <w:rsid w:val="00225730"/>
    <w:rsid w:val="00227822"/>
    <w:rsid w:val="00227A55"/>
    <w:rsid w:val="00236E37"/>
    <w:rsid w:val="00244D89"/>
    <w:rsid w:val="00246A60"/>
    <w:rsid w:val="0025155B"/>
    <w:rsid w:val="002523F5"/>
    <w:rsid w:val="00253093"/>
    <w:rsid w:val="0025428B"/>
    <w:rsid w:val="0025530F"/>
    <w:rsid w:val="002610E8"/>
    <w:rsid w:val="00262306"/>
    <w:rsid w:val="00262C25"/>
    <w:rsid w:val="002650B5"/>
    <w:rsid w:val="00272015"/>
    <w:rsid w:val="00272A9B"/>
    <w:rsid w:val="00273C03"/>
    <w:rsid w:val="002770D3"/>
    <w:rsid w:val="002802CF"/>
    <w:rsid w:val="00281D0E"/>
    <w:rsid w:val="00282AE0"/>
    <w:rsid w:val="00286B8D"/>
    <w:rsid w:val="00293346"/>
    <w:rsid w:val="00294E81"/>
    <w:rsid w:val="00295624"/>
    <w:rsid w:val="0029583B"/>
    <w:rsid w:val="00295DF8"/>
    <w:rsid w:val="002A0351"/>
    <w:rsid w:val="002B1A00"/>
    <w:rsid w:val="002C2878"/>
    <w:rsid w:val="002D08D5"/>
    <w:rsid w:val="002D38FD"/>
    <w:rsid w:val="002D4040"/>
    <w:rsid w:val="002E7C28"/>
    <w:rsid w:val="003118DB"/>
    <w:rsid w:val="00312702"/>
    <w:rsid w:val="0031435D"/>
    <w:rsid w:val="00323116"/>
    <w:rsid w:val="00323316"/>
    <w:rsid w:val="003268D7"/>
    <w:rsid w:val="00333BF3"/>
    <w:rsid w:val="00335630"/>
    <w:rsid w:val="00344BA0"/>
    <w:rsid w:val="00346F66"/>
    <w:rsid w:val="003504E7"/>
    <w:rsid w:val="003515FD"/>
    <w:rsid w:val="00354081"/>
    <w:rsid w:val="00356217"/>
    <w:rsid w:val="0035733E"/>
    <w:rsid w:val="0036187D"/>
    <w:rsid w:val="00364025"/>
    <w:rsid w:val="00367F11"/>
    <w:rsid w:val="003741B7"/>
    <w:rsid w:val="00377FA1"/>
    <w:rsid w:val="003850A8"/>
    <w:rsid w:val="003866B0"/>
    <w:rsid w:val="0039424F"/>
    <w:rsid w:val="003B4A94"/>
    <w:rsid w:val="003B58EE"/>
    <w:rsid w:val="003B634F"/>
    <w:rsid w:val="003C7456"/>
    <w:rsid w:val="003C747A"/>
    <w:rsid w:val="003D01C1"/>
    <w:rsid w:val="003E4561"/>
    <w:rsid w:val="003E749E"/>
    <w:rsid w:val="003F138F"/>
    <w:rsid w:val="003F1423"/>
    <w:rsid w:val="00401411"/>
    <w:rsid w:val="0040545A"/>
    <w:rsid w:val="004054B5"/>
    <w:rsid w:val="004062B3"/>
    <w:rsid w:val="00426A90"/>
    <w:rsid w:val="00427646"/>
    <w:rsid w:val="00443051"/>
    <w:rsid w:val="00446460"/>
    <w:rsid w:val="00447365"/>
    <w:rsid w:val="00451D84"/>
    <w:rsid w:val="004528B2"/>
    <w:rsid w:val="0045699E"/>
    <w:rsid w:val="00465C54"/>
    <w:rsid w:val="004663B4"/>
    <w:rsid w:val="004724C3"/>
    <w:rsid w:val="00482E2E"/>
    <w:rsid w:val="00485337"/>
    <w:rsid w:val="00487AD4"/>
    <w:rsid w:val="00490636"/>
    <w:rsid w:val="004907E6"/>
    <w:rsid w:val="00490907"/>
    <w:rsid w:val="00493EA0"/>
    <w:rsid w:val="00495546"/>
    <w:rsid w:val="00496C84"/>
    <w:rsid w:val="004A2EB2"/>
    <w:rsid w:val="004A59AD"/>
    <w:rsid w:val="004A78AE"/>
    <w:rsid w:val="004B30E9"/>
    <w:rsid w:val="004B3BCA"/>
    <w:rsid w:val="004B559D"/>
    <w:rsid w:val="004C352E"/>
    <w:rsid w:val="004D11E6"/>
    <w:rsid w:val="004D1339"/>
    <w:rsid w:val="004D2ECC"/>
    <w:rsid w:val="004D3D1C"/>
    <w:rsid w:val="004D3E92"/>
    <w:rsid w:val="004E00D6"/>
    <w:rsid w:val="004E79ED"/>
    <w:rsid w:val="005038AE"/>
    <w:rsid w:val="00521A82"/>
    <w:rsid w:val="00536033"/>
    <w:rsid w:val="0054236D"/>
    <w:rsid w:val="0055099A"/>
    <w:rsid w:val="00553993"/>
    <w:rsid w:val="005634C4"/>
    <w:rsid w:val="00566514"/>
    <w:rsid w:val="00584584"/>
    <w:rsid w:val="005907A9"/>
    <w:rsid w:val="00595573"/>
    <w:rsid w:val="00596D00"/>
    <w:rsid w:val="00597114"/>
    <w:rsid w:val="005A3BEA"/>
    <w:rsid w:val="005B47EF"/>
    <w:rsid w:val="005B4F32"/>
    <w:rsid w:val="005B6822"/>
    <w:rsid w:val="005B6BD5"/>
    <w:rsid w:val="005B6BF2"/>
    <w:rsid w:val="005C0BAB"/>
    <w:rsid w:val="005C1DF3"/>
    <w:rsid w:val="005D00EF"/>
    <w:rsid w:val="005F6854"/>
    <w:rsid w:val="005F7675"/>
    <w:rsid w:val="00604B10"/>
    <w:rsid w:val="0060788C"/>
    <w:rsid w:val="0061764A"/>
    <w:rsid w:val="0061775A"/>
    <w:rsid w:val="006304BD"/>
    <w:rsid w:val="00631685"/>
    <w:rsid w:val="006317D7"/>
    <w:rsid w:val="00633D4C"/>
    <w:rsid w:val="00634705"/>
    <w:rsid w:val="00636BB4"/>
    <w:rsid w:val="006409F8"/>
    <w:rsid w:val="006411F6"/>
    <w:rsid w:val="006437BA"/>
    <w:rsid w:val="00646117"/>
    <w:rsid w:val="006539A3"/>
    <w:rsid w:val="0065727E"/>
    <w:rsid w:val="00660543"/>
    <w:rsid w:val="00661FB1"/>
    <w:rsid w:val="006665CB"/>
    <w:rsid w:val="00675345"/>
    <w:rsid w:val="00694403"/>
    <w:rsid w:val="0069576D"/>
    <w:rsid w:val="00696394"/>
    <w:rsid w:val="006A07C0"/>
    <w:rsid w:val="006A0CC4"/>
    <w:rsid w:val="006A6866"/>
    <w:rsid w:val="006C1584"/>
    <w:rsid w:val="006C4D90"/>
    <w:rsid w:val="006C4F34"/>
    <w:rsid w:val="006C72D7"/>
    <w:rsid w:val="006D7996"/>
    <w:rsid w:val="006E3402"/>
    <w:rsid w:val="006E42DB"/>
    <w:rsid w:val="006F13B3"/>
    <w:rsid w:val="006F151D"/>
    <w:rsid w:val="006F5C0B"/>
    <w:rsid w:val="00707009"/>
    <w:rsid w:val="007108FF"/>
    <w:rsid w:val="00715FCA"/>
    <w:rsid w:val="00722CF4"/>
    <w:rsid w:val="00722E6C"/>
    <w:rsid w:val="0072685D"/>
    <w:rsid w:val="00735460"/>
    <w:rsid w:val="0074067C"/>
    <w:rsid w:val="00767247"/>
    <w:rsid w:val="007725AD"/>
    <w:rsid w:val="00772CD8"/>
    <w:rsid w:val="00784FFA"/>
    <w:rsid w:val="00787261"/>
    <w:rsid w:val="007874B1"/>
    <w:rsid w:val="007900D5"/>
    <w:rsid w:val="007962C2"/>
    <w:rsid w:val="007A4A41"/>
    <w:rsid w:val="007A4E9E"/>
    <w:rsid w:val="007A5805"/>
    <w:rsid w:val="007A767B"/>
    <w:rsid w:val="007B3DE2"/>
    <w:rsid w:val="007B6D64"/>
    <w:rsid w:val="007C10A4"/>
    <w:rsid w:val="007C6E75"/>
    <w:rsid w:val="007D1931"/>
    <w:rsid w:val="007D3F0C"/>
    <w:rsid w:val="007D7D0F"/>
    <w:rsid w:val="007E1126"/>
    <w:rsid w:val="007E222F"/>
    <w:rsid w:val="007E4E4C"/>
    <w:rsid w:val="007E6E8D"/>
    <w:rsid w:val="007E70EC"/>
    <w:rsid w:val="007F4C13"/>
    <w:rsid w:val="00802116"/>
    <w:rsid w:val="00802A59"/>
    <w:rsid w:val="00807BBC"/>
    <w:rsid w:val="008120AF"/>
    <w:rsid w:val="00814CDC"/>
    <w:rsid w:val="00826906"/>
    <w:rsid w:val="0083115F"/>
    <w:rsid w:val="008411E1"/>
    <w:rsid w:val="00845752"/>
    <w:rsid w:val="008470FC"/>
    <w:rsid w:val="008502A8"/>
    <w:rsid w:val="00852925"/>
    <w:rsid w:val="00855043"/>
    <w:rsid w:val="008568DC"/>
    <w:rsid w:val="00860941"/>
    <w:rsid w:val="00862CC0"/>
    <w:rsid w:val="0086396B"/>
    <w:rsid w:val="00864A79"/>
    <w:rsid w:val="00870ADE"/>
    <w:rsid w:val="00873F51"/>
    <w:rsid w:val="00880410"/>
    <w:rsid w:val="008858A6"/>
    <w:rsid w:val="00893ACD"/>
    <w:rsid w:val="008B6903"/>
    <w:rsid w:val="008B6F10"/>
    <w:rsid w:val="008C686D"/>
    <w:rsid w:val="008C70AF"/>
    <w:rsid w:val="008D41F2"/>
    <w:rsid w:val="008D6691"/>
    <w:rsid w:val="008E3C36"/>
    <w:rsid w:val="008E5BAA"/>
    <w:rsid w:val="008F2FF6"/>
    <w:rsid w:val="008F4B8E"/>
    <w:rsid w:val="0090503C"/>
    <w:rsid w:val="00905DA0"/>
    <w:rsid w:val="009105DA"/>
    <w:rsid w:val="0091432A"/>
    <w:rsid w:val="00920626"/>
    <w:rsid w:val="009232E5"/>
    <w:rsid w:val="009321F2"/>
    <w:rsid w:val="00932644"/>
    <w:rsid w:val="00932C32"/>
    <w:rsid w:val="00934120"/>
    <w:rsid w:val="009346E5"/>
    <w:rsid w:val="00937230"/>
    <w:rsid w:val="00940C5B"/>
    <w:rsid w:val="00943D11"/>
    <w:rsid w:val="00950F37"/>
    <w:rsid w:val="00964A75"/>
    <w:rsid w:val="00972D99"/>
    <w:rsid w:val="00974985"/>
    <w:rsid w:val="009844C3"/>
    <w:rsid w:val="0098701F"/>
    <w:rsid w:val="00993A31"/>
    <w:rsid w:val="009949D5"/>
    <w:rsid w:val="009A27CE"/>
    <w:rsid w:val="009A41F0"/>
    <w:rsid w:val="009B2845"/>
    <w:rsid w:val="009B2BA1"/>
    <w:rsid w:val="009B39FE"/>
    <w:rsid w:val="009C05AA"/>
    <w:rsid w:val="009C0B91"/>
    <w:rsid w:val="009D15E7"/>
    <w:rsid w:val="009D1F1D"/>
    <w:rsid w:val="009D6A1E"/>
    <w:rsid w:val="009E0576"/>
    <w:rsid w:val="009E22A9"/>
    <w:rsid w:val="009E3E7B"/>
    <w:rsid w:val="009E41D2"/>
    <w:rsid w:val="009E5FF8"/>
    <w:rsid w:val="009E720B"/>
    <w:rsid w:val="00A00878"/>
    <w:rsid w:val="00A07EFB"/>
    <w:rsid w:val="00A101FC"/>
    <w:rsid w:val="00A20DAC"/>
    <w:rsid w:val="00A2109D"/>
    <w:rsid w:val="00A22CB8"/>
    <w:rsid w:val="00A268D8"/>
    <w:rsid w:val="00A304FC"/>
    <w:rsid w:val="00A319FB"/>
    <w:rsid w:val="00A327E8"/>
    <w:rsid w:val="00A35F1E"/>
    <w:rsid w:val="00A43E83"/>
    <w:rsid w:val="00A45B12"/>
    <w:rsid w:val="00A47787"/>
    <w:rsid w:val="00A50493"/>
    <w:rsid w:val="00A5148D"/>
    <w:rsid w:val="00A55AD6"/>
    <w:rsid w:val="00A60A76"/>
    <w:rsid w:val="00A6570D"/>
    <w:rsid w:val="00A65B18"/>
    <w:rsid w:val="00A67160"/>
    <w:rsid w:val="00A731EA"/>
    <w:rsid w:val="00A75094"/>
    <w:rsid w:val="00AA0257"/>
    <w:rsid w:val="00AA30ED"/>
    <w:rsid w:val="00AA32A9"/>
    <w:rsid w:val="00AA44EC"/>
    <w:rsid w:val="00AB3412"/>
    <w:rsid w:val="00AB647B"/>
    <w:rsid w:val="00AC0075"/>
    <w:rsid w:val="00AC0D23"/>
    <w:rsid w:val="00AC1394"/>
    <w:rsid w:val="00AC36E9"/>
    <w:rsid w:val="00AC3B14"/>
    <w:rsid w:val="00AD020D"/>
    <w:rsid w:val="00AD4D9D"/>
    <w:rsid w:val="00AD6D3A"/>
    <w:rsid w:val="00AE1DB0"/>
    <w:rsid w:val="00AE24CA"/>
    <w:rsid w:val="00AE3830"/>
    <w:rsid w:val="00AE6F60"/>
    <w:rsid w:val="00AE7C5F"/>
    <w:rsid w:val="00AF37EC"/>
    <w:rsid w:val="00B01F9E"/>
    <w:rsid w:val="00B029C0"/>
    <w:rsid w:val="00B1402E"/>
    <w:rsid w:val="00B1498F"/>
    <w:rsid w:val="00B15EF6"/>
    <w:rsid w:val="00B21B7A"/>
    <w:rsid w:val="00B23B8D"/>
    <w:rsid w:val="00B2620F"/>
    <w:rsid w:val="00B27E22"/>
    <w:rsid w:val="00B3054C"/>
    <w:rsid w:val="00B35DB0"/>
    <w:rsid w:val="00B369F0"/>
    <w:rsid w:val="00B379A8"/>
    <w:rsid w:val="00B42F38"/>
    <w:rsid w:val="00B463AA"/>
    <w:rsid w:val="00B512FA"/>
    <w:rsid w:val="00B549F8"/>
    <w:rsid w:val="00B5642A"/>
    <w:rsid w:val="00B60A4E"/>
    <w:rsid w:val="00B64379"/>
    <w:rsid w:val="00B70076"/>
    <w:rsid w:val="00B81F18"/>
    <w:rsid w:val="00B847C0"/>
    <w:rsid w:val="00B853E4"/>
    <w:rsid w:val="00B90BBE"/>
    <w:rsid w:val="00B94340"/>
    <w:rsid w:val="00B948EA"/>
    <w:rsid w:val="00B9588D"/>
    <w:rsid w:val="00B95C9B"/>
    <w:rsid w:val="00BA7589"/>
    <w:rsid w:val="00BB0067"/>
    <w:rsid w:val="00BB7F7E"/>
    <w:rsid w:val="00BC304A"/>
    <w:rsid w:val="00BC55F5"/>
    <w:rsid w:val="00BC5DD4"/>
    <w:rsid w:val="00BD2BB4"/>
    <w:rsid w:val="00BD3314"/>
    <w:rsid w:val="00BD33FC"/>
    <w:rsid w:val="00BD6809"/>
    <w:rsid w:val="00BD702E"/>
    <w:rsid w:val="00BF1C69"/>
    <w:rsid w:val="00C0322E"/>
    <w:rsid w:val="00C147F3"/>
    <w:rsid w:val="00C2101B"/>
    <w:rsid w:val="00C26A5B"/>
    <w:rsid w:val="00C30C1D"/>
    <w:rsid w:val="00C438FD"/>
    <w:rsid w:val="00C4399C"/>
    <w:rsid w:val="00C451A9"/>
    <w:rsid w:val="00C4710C"/>
    <w:rsid w:val="00C518CF"/>
    <w:rsid w:val="00C52E1B"/>
    <w:rsid w:val="00C53C6A"/>
    <w:rsid w:val="00C554AF"/>
    <w:rsid w:val="00C77DF5"/>
    <w:rsid w:val="00C813DB"/>
    <w:rsid w:val="00C83246"/>
    <w:rsid w:val="00C840DE"/>
    <w:rsid w:val="00C94D8F"/>
    <w:rsid w:val="00C950E4"/>
    <w:rsid w:val="00C967A8"/>
    <w:rsid w:val="00C97813"/>
    <w:rsid w:val="00CA20C0"/>
    <w:rsid w:val="00CB1700"/>
    <w:rsid w:val="00CB39B9"/>
    <w:rsid w:val="00CC093D"/>
    <w:rsid w:val="00CC1EE0"/>
    <w:rsid w:val="00CC4AD3"/>
    <w:rsid w:val="00CC6B93"/>
    <w:rsid w:val="00CD3AEA"/>
    <w:rsid w:val="00CE6842"/>
    <w:rsid w:val="00CF628C"/>
    <w:rsid w:val="00CF690C"/>
    <w:rsid w:val="00CF7255"/>
    <w:rsid w:val="00D04AC3"/>
    <w:rsid w:val="00D04C3B"/>
    <w:rsid w:val="00D06A1D"/>
    <w:rsid w:val="00D07BD2"/>
    <w:rsid w:val="00D138D3"/>
    <w:rsid w:val="00D13E3D"/>
    <w:rsid w:val="00D175C2"/>
    <w:rsid w:val="00D31D7F"/>
    <w:rsid w:val="00D341E8"/>
    <w:rsid w:val="00D37B3B"/>
    <w:rsid w:val="00D422EA"/>
    <w:rsid w:val="00D539B0"/>
    <w:rsid w:val="00D74E36"/>
    <w:rsid w:val="00D76274"/>
    <w:rsid w:val="00D80A2E"/>
    <w:rsid w:val="00D82407"/>
    <w:rsid w:val="00D8483E"/>
    <w:rsid w:val="00D84F53"/>
    <w:rsid w:val="00D8601A"/>
    <w:rsid w:val="00D86652"/>
    <w:rsid w:val="00D92E04"/>
    <w:rsid w:val="00DA0774"/>
    <w:rsid w:val="00DA1853"/>
    <w:rsid w:val="00DA26D7"/>
    <w:rsid w:val="00DA3E6F"/>
    <w:rsid w:val="00DA605B"/>
    <w:rsid w:val="00DA6821"/>
    <w:rsid w:val="00DB0A62"/>
    <w:rsid w:val="00DB14E8"/>
    <w:rsid w:val="00DC1EF6"/>
    <w:rsid w:val="00DC37E0"/>
    <w:rsid w:val="00DC3A9F"/>
    <w:rsid w:val="00DC449B"/>
    <w:rsid w:val="00DC4ED5"/>
    <w:rsid w:val="00DC5B91"/>
    <w:rsid w:val="00DC5C2D"/>
    <w:rsid w:val="00DC62EC"/>
    <w:rsid w:val="00DD4B6F"/>
    <w:rsid w:val="00DE103B"/>
    <w:rsid w:val="00DF2318"/>
    <w:rsid w:val="00DF43A2"/>
    <w:rsid w:val="00DF61CF"/>
    <w:rsid w:val="00DF7E4F"/>
    <w:rsid w:val="00E0767B"/>
    <w:rsid w:val="00E07F67"/>
    <w:rsid w:val="00E1220E"/>
    <w:rsid w:val="00E12B0B"/>
    <w:rsid w:val="00E13E7E"/>
    <w:rsid w:val="00E21B8E"/>
    <w:rsid w:val="00E576C6"/>
    <w:rsid w:val="00E60D68"/>
    <w:rsid w:val="00E70E99"/>
    <w:rsid w:val="00E7677D"/>
    <w:rsid w:val="00E7706E"/>
    <w:rsid w:val="00E771E9"/>
    <w:rsid w:val="00E77400"/>
    <w:rsid w:val="00E80D57"/>
    <w:rsid w:val="00E8236F"/>
    <w:rsid w:val="00E83C52"/>
    <w:rsid w:val="00E86F2E"/>
    <w:rsid w:val="00E87A34"/>
    <w:rsid w:val="00E92A5B"/>
    <w:rsid w:val="00EB0AAE"/>
    <w:rsid w:val="00EB1E9D"/>
    <w:rsid w:val="00EC00D4"/>
    <w:rsid w:val="00EC2A7D"/>
    <w:rsid w:val="00EC3D95"/>
    <w:rsid w:val="00EC5314"/>
    <w:rsid w:val="00ED262D"/>
    <w:rsid w:val="00ED7E58"/>
    <w:rsid w:val="00ED7FAF"/>
    <w:rsid w:val="00EE3E03"/>
    <w:rsid w:val="00EF0E76"/>
    <w:rsid w:val="00EF3037"/>
    <w:rsid w:val="00EF589F"/>
    <w:rsid w:val="00EF69AE"/>
    <w:rsid w:val="00EF76C0"/>
    <w:rsid w:val="00F1125F"/>
    <w:rsid w:val="00F12D94"/>
    <w:rsid w:val="00F138FA"/>
    <w:rsid w:val="00F167CC"/>
    <w:rsid w:val="00F26C53"/>
    <w:rsid w:val="00F30982"/>
    <w:rsid w:val="00F35C99"/>
    <w:rsid w:val="00F4029F"/>
    <w:rsid w:val="00F41AA1"/>
    <w:rsid w:val="00F45C49"/>
    <w:rsid w:val="00F56735"/>
    <w:rsid w:val="00F620F5"/>
    <w:rsid w:val="00F65478"/>
    <w:rsid w:val="00F665D3"/>
    <w:rsid w:val="00F70A0A"/>
    <w:rsid w:val="00F90945"/>
    <w:rsid w:val="00F946C9"/>
    <w:rsid w:val="00FA33B9"/>
    <w:rsid w:val="00FA65C5"/>
    <w:rsid w:val="00FB1525"/>
    <w:rsid w:val="00FB1683"/>
    <w:rsid w:val="00FB5D60"/>
    <w:rsid w:val="00FC2E5A"/>
    <w:rsid w:val="00FC32F0"/>
    <w:rsid w:val="00FC4938"/>
    <w:rsid w:val="00FD06F1"/>
    <w:rsid w:val="00FD4944"/>
    <w:rsid w:val="00FD52DB"/>
    <w:rsid w:val="00FD7BE2"/>
    <w:rsid w:val="00FF217A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67F79"/>
  <w15:chartTrackingRefBased/>
  <w15:docId w15:val="{267EFD71-33D3-44F2-AEF1-BFA6C048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2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4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4E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9583B"/>
    <w:pPr>
      <w:widowControl w:val="0"/>
      <w:autoSpaceDE w:val="0"/>
      <w:autoSpaceDN w:val="0"/>
      <w:spacing w:after="0" w:line="240" w:lineRule="auto"/>
      <w:ind w:left="110"/>
    </w:pPr>
    <w:rPr>
      <w:rFonts w:ascii="Source Sans Pro" w:eastAsia="Source Sans Pro" w:hAnsi="Source Sans Pro" w:cs="Source Sans Pro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9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3B"/>
  </w:style>
  <w:style w:type="paragraph" w:styleId="Footer">
    <w:name w:val="footer"/>
    <w:basedOn w:val="Normal"/>
    <w:link w:val="FooterChar"/>
    <w:uiPriority w:val="99"/>
    <w:unhideWhenUsed/>
    <w:rsid w:val="0029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83B"/>
  </w:style>
  <w:style w:type="paragraph" w:styleId="BalloonText">
    <w:name w:val="Balloon Text"/>
    <w:basedOn w:val="Normal"/>
    <w:link w:val="BalloonTextChar"/>
    <w:uiPriority w:val="99"/>
    <w:semiHidden/>
    <w:unhideWhenUsed/>
    <w:rsid w:val="0029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1D3F"/>
    <w:rPr>
      <w:color w:val="0000FF"/>
      <w:u w:val="single"/>
    </w:rPr>
  </w:style>
  <w:style w:type="paragraph" w:customStyle="1" w:styleId="Sub-head">
    <w:name w:val="Sub-head"/>
    <w:basedOn w:val="Heading2"/>
    <w:uiPriority w:val="1"/>
    <w:qFormat/>
    <w:rsid w:val="004A78AE"/>
    <w:pPr>
      <w:keepNext w:val="0"/>
      <w:keepLines w:val="0"/>
      <w:spacing w:before="0" w:line="280" w:lineRule="exact"/>
    </w:pPr>
    <w:rPr>
      <w:rFonts w:eastAsiaTheme="minorHAnsi" w:cstheme="minorBidi"/>
      <w:b/>
      <w:color w:val="44546A" w:themeColor="text2"/>
      <w:sz w:val="24"/>
      <w:szCs w:val="22"/>
      <w:lang w:eastAsia="en-US"/>
    </w:rPr>
  </w:style>
  <w:style w:type="paragraph" w:styleId="NoSpacing">
    <w:name w:val="No Spacing"/>
    <w:uiPriority w:val="1"/>
    <w:qFormat/>
    <w:rsid w:val="004A78AE"/>
    <w:pPr>
      <w:spacing w:after="0" w:line="240" w:lineRule="auto"/>
    </w:pPr>
    <w:rPr>
      <w:rFonts w:ascii="Source Sans Pro" w:eastAsiaTheme="minorHAnsi" w:hAnsi="Source Sans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0C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6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B9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BC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BC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c-components-transcription-transcriptblock-transcripttext-transcripttext--utterancetext">
    <w:name w:val="src-components-transcription-transcriptblock-transcripttext-transcripttext--utterancetext"/>
    <w:basedOn w:val="DefaultParagraphFont"/>
    <w:rsid w:val="003850A8"/>
  </w:style>
  <w:style w:type="character" w:styleId="FollowedHyperlink">
    <w:name w:val="FollowedHyperlink"/>
    <w:basedOn w:val="DefaultParagraphFont"/>
    <w:uiPriority w:val="99"/>
    <w:semiHidden/>
    <w:unhideWhenUsed/>
    <w:rsid w:val="00CF725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029F"/>
    <w:rPr>
      <w:b/>
      <w:bCs/>
    </w:rPr>
  </w:style>
  <w:style w:type="paragraph" w:customStyle="1" w:styleId="Default">
    <w:name w:val="Default"/>
    <w:rsid w:val="000736CD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048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261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287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52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80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98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73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95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6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377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79910927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379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851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72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13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945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01097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2077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05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740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2101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02/14651858.CD013400.pub2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ommunity.cochrane.org/news/what-you-need-know-about-risk-bias-2-rob-2-cochran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thods.cochrane.org/about/methods-support-unit/methods-support-unit-web-clinic-schedu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4F21EE459804898C26619F73BFFBD" ma:contentTypeVersion="12" ma:contentTypeDescription="Create a new document." ma:contentTypeScope="" ma:versionID="c65dbad2d20d232798cb1a469e3aeb67">
  <xsd:schema xmlns:xsd="http://www.w3.org/2001/XMLSchema" xmlns:xs="http://www.w3.org/2001/XMLSchema" xmlns:p="http://schemas.microsoft.com/office/2006/metadata/properties" xmlns:ns1="http://schemas.microsoft.com/sharepoint/v3" xmlns:ns3="a513e81c-aa9f-4134-a2a7-faa122d73f4f" targetNamespace="http://schemas.microsoft.com/office/2006/metadata/properties" ma:root="true" ma:fieldsID="d64dd5c913fb67c78a3e47f3fc2d8029" ns1:_="" ns3:_="">
    <xsd:import namespace="http://schemas.microsoft.com/sharepoint/v3"/>
    <xsd:import namespace="a513e81c-aa9f-4134-a2a7-faa122d73f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e81c-aa9f-4134-a2a7-faa122d7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4AB2-10E7-4AEA-BB62-D9BF81B9D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3e81c-aa9f-4134-a2a7-faa122d73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D8596-2A77-42C6-8214-78A2E2C5D3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759375-6FC7-4EBA-A455-6C58C85E0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06EBB-E14B-43BB-9192-CFCEF8F9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Moore</dc:creator>
  <cp:keywords/>
  <dc:description/>
  <cp:lastModifiedBy>Ella Flemyng</cp:lastModifiedBy>
  <cp:revision>4</cp:revision>
  <dcterms:created xsi:type="dcterms:W3CDTF">2020-12-01T08:36:00Z</dcterms:created>
  <dcterms:modified xsi:type="dcterms:W3CDTF">2020-12-01T08:36:00Z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1998141414</vt:i4>
  </property>
  <property fmtid="{D5CDD505-2E9C-101B-9397-08002B2CF9AE}" pid="3" name="ContentTypeId">
    <vt:lpwstr>0x010100B574F21EE459804898C26619F73BFFBD</vt:lpwstr>
  </property>
</Properties>
</file>